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6C34" w:rsidRPr="001A709A" w:rsidRDefault="001A709A" w:rsidP="003A2F34">
      <w:pPr>
        <w:spacing w:line="360" w:lineRule="auto"/>
        <w:jc w:val="both"/>
        <w:rPr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С. Н. </w:t>
      </w:r>
      <w:r w:rsidR="00A318C7" w:rsidRPr="001A709A">
        <w:rPr>
          <w:rFonts w:ascii="Times New Roman" w:eastAsia="Times New Roman" w:hAnsi="Times New Roman" w:cs="Times New Roman"/>
          <w:sz w:val="28"/>
        </w:rPr>
        <w:t xml:space="preserve">Большаков </w:t>
      </w:r>
    </w:p>
    <w:p w:rsidR="00146C34" w:rsidRPr="001A709A" w:rsidRDefault="00A318C7" w:rsidP="003A2F34">
      <w:pPr>
        <w:spacing w:line="360" w:lineRule="auto"/>
        <w:jc w:val="both"/>
        <w:rPr>
          <w:sz w:val="28"/>
        </w:rPr>
      </w:pPr>
      <w:r w:rsidRPr="001A709A">
        <w:rPr>
          <w:rFonts w:ascii="Times New Roman" w:eastAsia="Times New Roman" w:hAnsi="Times New Roman" w:cs="Times New Roman"/>
          <w:sz w:val="28"/>
        </w:rPr>
        <w:t>Санкт-Петербургский государственный университет</w:t>
      </w:r>
    </w:p>
    <w:p w:rsidR="00146C34" w:rsidRPr="001A709A" w:rsidRDefault="00146C34" w:rsidP="003A2F34">
      <w:pPr>
        <w:spacing w:line="360" w:lineRule="auto"/>
        <w:jc w:val="both"/>
        <w:rPr>
          <w:sz w:val="28"/>
        </w:rPr>
      </w:pPr>
    </w:p>
    <w:p w:rsidR="00146C34" w:rsidRPr="003A2F34" w:rsidRDefault="00A318C7" w:rsidP="003A2F34">
      <w:pPr>
        <w:spacing w:line="360" w:lineRule="auto"/>
        <w:jc w:val="both"/>
        <w:rPr>
          <w:rFonts w:ascii="Times New Roman" w:eastAsia="Times New Roman" w:hAnsi="Times New Roman" w:cs="Times New Roman"/>
          <w:caps/>
          <w:sz w:val="28"/>
        </w:rPr>
      </w:pPr>
      <w:r w:rsidRPr="001A709A">
        <w:rPr>
          <w:rFonts w:ascii="Times New Roman" w:eastAsia="Times New Roman" w:hAnsi="Times New Roman" w:cs="Times New Roman"/>
          <w:caps/>
          <w:sz w:val="28"/>
        </w:rPr>
        <w:t>Интернет-экономика: российские реалии в цифровую эпоху</w:t>
      </w:r>
    </w:p>
    <w:p w:rsidR="001A709A" w:rsidRPr="003A2F34" w:rsidRDefault="001A709A" w:rsidP="003A2F34">
      <w:pPr>
        <w:spacing w:line="360" w:lineRule="auto"/>
        <w:jc w:val="both"/>
        <w:rPr>
          <w:sz w:val="28"/>
        </w:rPr>
      </w:pPr>
    </w:p>
    <w:p w:rsidR="00146C34" w:rsidRPr="001A709A" w:rsidRDefault="00A318C7" w:rsidP="003A2F34">
      <w:pPr>
        <w:spacing w:line="360" w:lineRule="auto"/>
        <w:jc w:val="both"/>
        <w:rPr>
          <w:sz w:val="28"/>
        </w:rPr>
      </w:pPr>
      <w:r w:rsidRPr="001A709A">
        <w:rPr>
          <w:rFonts w:ascii="Times New Roman" w:eastAsia="Times New Roman" w:hAnsi="Times New Roman" w:cs="Times New Roman"/>
          <w:sz w:val="28"/>
        </w:rPr>
        <w:t xml:space="preserve">Распространяемые СМИ данные рейтинговых агентств, односторонняя интерпретация национальных экономических показателей часто выступают инструментами внешней политики. Мировой </w:t>
      </w:r>
      <w:proofErr w:type="spellStart"/>
      <w:r w:rsidRPr="001A709A">
        <w:rPr>
          <w:rFonts w:ascii="Times New Roman" w:eastAsia="Times New Roman" w:hAnsi="Times New Roman" w:cs="Times New Roman"/>
          <w:sz w:val="28"/>
        </w:rPr>
        <w:t>медийный</w:t>
      </w:r>
      <w:proofErr w:type="spellEnd"/>
      <w:r w:rsidRPr="001A709A">
        <w:rPr>
          <w:rFonts w:ascii="Times New Roman" w:eastAsia="Times New Roman" w:hAnsi="Times New Roman" w:cs="Times New Roman"/>
          <w:sz w:val="28"/>
        </w:rPr>
        <w:t xml:space="preserve"> рынок по-прежнему не выглядит устойчивым. Размещаемая в Интернете информация с каждым днем все больше и больше влияет на целый ряд решений </w:t>
      </w:r>
      <w:r w:rsidR="001A709A">
        <w:rPr>
          <w:rFonts w:ascii="Times New Roman" w:eastAsia="Times New Roman" w:hAnsi="Times New Roman" w:cs="Times New Roman"/>
          <w:sz w:val="28"/>
        </w:rPr>
        <w:t>–</w:t>
      </w:r>
      <w:r w:rsidRPr="001A709A">
        <w:rPr>
          <w:rFonts w:ascii="Times New Roman" w:eastAsia="Times New Roman" w:hAnsi="Times New Roman" w:cs="Times New Roman"/>
          <w:sz w:val="28"/>
        </w:rPr>
        <w:t xml:space="preserve"> как минимум, инвестиционных, а во вторую очередь </w:t>
      </w:r>
      <w:r w:rsidR="001A709A">
        <w:rPr>
          <w:rFonts w:ascii="Times New Roman" w:eastAsia="Times New Roman" w:hAnsi="Times New Roman" w:cs="Times New Roman"/>
          <w:sz w:val="28"/>
        </w:rPr>
        <w:t>–</w:t>
      </w:r>
      <w:r w:rsidRPr="001A709A">
        <w:rPr>
          <w:rFonts w:ascii="Times New Roman" w:eastAsia="Times New Roman" w:hAnsi="Times New Roman" w:cs="Times New Roman"/>
          <w:sz w:val="28"/>
        </w:rPr>
        <w:t xml:space="preserve"> и политических. Актуальную информацию о том, что происходит сейчас в мире, люди получают сегодня не только из традиционных СМИ, но в первую очередь из социальных сетей </w:t>
      </w:r>
      <w:r w:rsidR="001A709A">
        <w:rPr>
          <w:rFonts w:ascii="Times New Roman" w:eastAsia="Times New Roman" w:hAnsi="Times New Roman" w:cs="Times New Roman"/>
          <w:sz w:val="28"/>
        </w:rPr>
        <w:t>–</w:t>
      </w:r>
      <w:r w:rsidRPr="001A709A">
        <w:rPr>
          <w:rFonts w:ascii="Times New Roman" w:eastAsia="Times New Roman" w:hAnsi="Times New Roman" w:cs="Times New Roman"/>
          <w:sz w:val="28"/>
        </w:rPr>
        <w:t xml:space="preserve"> из </w:t>
      </w:r>
      <w:proofErr w:type="spellStart"/>
      <w:r w:rsidRPr="001A709A">
        <w:rPr>
          <w:rFonts w:ascii="Times New Roman" w:eastAsia="Times New Roman" w:hAnsi="Times New Roman" w:cs="Times New Roman"/>
          <w:sz w:val="28"/>
        </w:rPr>
        <w:t>Twitter</w:t>
      </w:r>
      <w:proofErr w:type="spellEnd"/>
      <w:r w:rsidRPr="001A709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A709A">
        <w:rPr>
          <w:rFonts w:ascii="Times New Roman" w:eastAsia="Times New Roman" w:hAnsi="Times New Roman" w:cs="Times New Roman"/>
          <w:sz w:val="28"/>
        </w:rPr>
        <w:t>Facebook</w:t>
      </w:r>
      <w:proofErr w:type="spellEnd"/>
      <w:r w:rsidRPr="001A709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A709A">
        <w:rPr>
          <w:rFonts w:ascii="Times New Roman" w:eastAsia="Times New Roman" w:hAnsi="Times New Roman" w:cs="Times New Roman"/>
          <w:sz w:val="28"/>
        </w:rPr>
        <w:t>YouTube</w:t>
      </w:r>
      <w:proofErr w:type="spellEnd"/>
      <w:r w:rsidRPr="001A709A">
        <w:rPr>
          <w:rFonts w:ascii="Times New Roman" w:eastAsia="Times New Roman" w:hAnsi="Times New Roman" w:cs="Times New Roman"/>
          <w:sz w:val="28"/>
        </w:rPr>
        <w:t xml:space="preserve">. Современные социальные сети создают платформу, где каждый может рассказать новость каждому и принять участие в обсуждении. Аббревиатуру СМИ </w:t>
      </w:r>
      <w:r w:rsidR="001A709A">
        <w:rPr>
          <w:rFonts w:ascii="Times New Roman" w:eastAsia="Times New Roman" w:hAnsi="Times New Roman" w:cs="Times New Roman"/>
          <w:sz w:val="28"/>
        </w:rPr>
        <w:t>–</w:t>
      </w:r>
      <w:r w:rsidR="001A709A" w:rsidRPr="001A709A">
        <w:rPr>
          <w:rFonts w:ascii="Times New Roman" w:eastAsia="Times New Roman" w:hAnsi="Times New Roman" w:cs="Times New Roman"/>
          <w:sz w:val="28"/>
        </w:rPr>
        <w:t xml:space="preserve"> </w:t>
      </w:r>
      <w:r w:rsidRPr="001A709A">
        <w:rPr>
          <w:rFonts w:ascii="Times New Roman" w:eastAsia="Times New Roman" w:hAnsi="Times New Roman" w:cs="Times New Roman"/>
          <w:sz w:val="28"/>
        </w:rPr>
        <w:t xml:space="preserve"> «средства массовой информации» </w:t>
      </w:r>
      <w:r w:rsidR="001A709A">
        <w:rPr>
          <w:rFonts w:ascii="Times New Roman" w:eastAsia="Times New Roman" w:hAnsi="Times New Roman" w:cs="Times New Roman"/>
          <w:sz w:val="28"/>
        </w:rPr>
        <w:t>–</w:t>
      </w:r>
      <w:r w:rsidR="001A709A" w:rsidRPr="001A709A">
        <w:rPr>
          <w:rFonts w:ascii="Times New Roman" w:eastAsia="Times New Roman" w:hAnsi="Times New Roman" w:cs="Times New Roman"/>
          <w:sz w:val="28"/>
        </w:rPr>
        <w:t xml:space="preserve"> </w:t>
      </w:r>
      <w:r w:rsidRPr="001A709A">
        <w:rPr>
          <w:rFonts w:ascii="Times New Roman" w:eastAsia="Times New Roman" w:hAnsi="Times New Roman" w:cs="Times New Roman"/>
          <w:sz w:val="28"/>
        </w:rPr>
        <w:t>иногда стали расшифровывать как «слишком много информации».</w:t>
      </w:r>
    </w:p>
    <w:p w:rsidR="00146C34" w:rsidRPr="001A709A" w:rsidRDefault="00A318C7" w:rsidP="003A2F34">
      <w:pPr>
        <w:spacing w:line="360" w:lineRule="auto"/>
        <w:jc w:val="both"/>
        <w:rPr>
          <w:sz w:val="28"/>
        </w:rPr>
      </w:pPr>
      <w:r w:rsidRPr="001A709A">
        <w:rPr>
          <w:rFonts w:ascii="Times New Roman" w:eastAsia="Times New Roman" w:hAnsi="Times New Roman" w:cs="Times New Roman"/>
          <w:sz w:val="28"/>
        </w:rPr>
        <w:t xml:space="preserve">В США Интернет опередил радио и газеты в качестве источника новостей. Перенасыщенность информационного поля и поставила вопрос о доверии масс-медиа аудитории к той информации, которая ежедневно потребляется в значительных объемах. Психологи заговорили о так называемой </w:t>
      </w:r>
      <w:proofErr w:type="spellStart"/>
      <w:r w:rsidRPr="001A709A">
        <w:rPr>
          <w:rFonts w:ascii="Times New Roman" w:eastAsia="Times New Roman" w:hAnsi="Times New Roman" w:cs="Times New Roman"/>
          <w:sz w:val="28"/>
        </w:rPr>
        <w:t>невротизирующей</w:t>
      </w:r>
      <w:proofErr w:type="spellEnd"/>
      <w:r w:rsidRPr="001A709A">
        <w:rPr>
          <w:rFonts w:ascii="Times New Roman" w:eastAsia="Times New Roman" w:hAnsi="Times New Roman" w:cs="Times New Roman"/>
          <w:sz w:val="28"/>
        </w:rPr>
        <w:t xml:space="preserve"> природе пребывания в информационном пространстве: недоверие к источникам, опасение, что трактовка может оказаться неполной или предвзятой, невозможность усвоить нужный объем, дефицит времени оказывают на аудиторию </w:t>
      </w:r>
      <w:proofErr w:type="spellStart"/>
      <w:r w:rsidRPr="001A709A">
        <w:rPr>
          <w:rFonts w:ascii="Times New Roman" w:eastAsia="Times New Roman" w:hAnsi="Times New Roman" w:cs="Times New Roman"/>
          <w:sz w:val="28"/>
        </w:rPr>
        <w:t>невротизирующее</w:t>
      </w:r>
      <w:proofErr w:type="spellEnd"/>
      <w:r w:rsidRPr="001A709A">
        <w:rPr>
          <w:rFonts w:ascii="Times New Roman" w:eastAsia="Times New Roman" w:hAnsi="Times New Roman" w:cs="Times New Roman"/>
          <w:sz w:val="28"/>
        </w:rPr>
        <w:t xml:space="preserve"> воздействие. Другое заметное современное явление </w:t>
      </w:r>
      <w:r w:rsidR="001A709A">
        <w:rPr>
          <w:rFonts w:ascii="Times New Roman" w:eastAsia="Times New Roman" w:hAnsi="Times New Roman" w:cs="Times New Roman"/>
          <w:sz w:val="28"/>
        </w:rPr>
        <w:t>–</w:t>
      </w:r>
      <w:r w:rsidR="001A709A" w:rsidRPr="001A709A">
        <w:rPr>
          <w:rFonts w:ascii="Times New Roman" w:eastAsia="Times New Roman" w:hAnsi="Times New Roman" w:cs="Times New Roman"/>
          <w:sz w:val="28"/>
        </w:rPr>
        <w:t xml:space="preserve"> </w:t>
      </w:r>
      <w:r w:rsidRPr="001A709A">
        <w:rPr>
          <w:rFonts w:ascii="Times New Roman" w:eastAsia="Times New Roman" w:hAnsi="Times New Roman" w:cs="Times New Roman"/>
          <w:sz w:val="28"/>
        </w:rPr>
        <w:t xml:space="preserve">блокировка информации: человек сознательно или </w:t>
      </w:r>
      <w:r w:rsidRPr="001A709A">
        <w:rPr>
          <w:rFonts w:ascii="Times New Roman" w:eastAsia="Times New Roman" w:hAnsi="Times New Roman" w:cs="Times New Roman"/>
          <w:sz w:val="28"/>
        </w:rPr>
        <w:lastRenderedPageBreak/>
        <w:t>подсознательно стремится оградить себя от нежелательной или просто избыточной информации.</w:t>
      </w:r>
    </w:p>
    <w:p w:rsidR="00146C34" w:rsidRPr="001A709A" w:rsidRDefault="00A318C7" w:rsidP="003A2F34">
      <w:pPr>
        <w:spacing w:line="360" w:lineRule="auto"/>
        <w:jc w:val="both"/>
        <w:rPr>
          <w:sz w:val="28"/>
        </w:rPr>
      </w:pPr>
      <w:r w:rsidRPr="001A709A">
        <w:rPr>
          <w:rFonts w:ascii="Times New Roman" w:eastAsia="Times New Roman" w:hAnsi="Times New Roman" w:cs="Times New Roman"/>
          <w:sz w:val="28"/>
        </w:rPr>
        <w:t>Первыми это констатировали представители рекламного бизнеса.</w:t>
      </w:r>
    </w:p>
    <w:p w:rsidR="00146C34" w:rsidRPr="001A709A" w:rsidRDefault="00A318C7" w:rsidP="003A2F34">
      <w:pPr>
        <w:spacing w:line="360" w:lineRule="auto"/>
        <w:jc w:val="both"/>
        <w:rPr>
          <w:sz w:val="28"/>
        </w:rPr>
      </w:pPr>
      <w:r w:rsidRPr="001A709A">
        <w:rPr>
          <w:rFonts w:ascii="Times New Roman" w:eastAsia="Times New Roman" w:hAnsi="Times New Roman" w:cs="Times New Roman"/>
          <w:sz w:val="28"/>
        </w:rPr>
        <w:t xml:space="preserve">В последние два-три года в России наблюдался бурный рост ИТ-отрасли, темпы которого были близки к 100% в годовом исчислении. Почти два года подряд удваивались доступный капитал и объем инвестиций в ИТ-компании. По данным агентства </w:t>
      </w:r>
      <w:proofErr w:type="spellStart"/>
      <w:r w:rsidRPr="001A709A">
        <w:rPr>
          <w:rFonts w:ascii="Times New Roman" w:eastAsia="Times New Roman" w:hAnsi="Times New Roman" w:cs="Times New Roman"/>
          <w:sz w:val="28"/>
        </w:rPr>
        <w:t>Dow</w:t>
      </w:r>
      <w:proofErr w:type="spellEnd"/>
      <w:r w:rsidRPr="001A709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A709A">
        <w:rPr>
          <w:rFonts w:ascii="Times New Roman" w:eastAsia="Times New Roman" w:hAnsi="Times New Roman" w:cs="Times New Roman"/>
          <w:sz w:val="28"/>
        </w:rPr>
        <w:t>Jones</w:t>
      </w:r>
      <w:proofErr w:type="spellEnd"/>
      <w:r w:rsidRPr="001A709A">
        <w:rPr>
          <w:rFonts w:ascii="Times New Roman" w:eastAsia="Times New Roman" w:hAnsi="Times New Roman" w:cs="Times New Roman"/>
          <w:sz w:val="28"/>
        </w:rPr>
        <w:t xml:space="preserve">, в 2012 году Россия вышла на 4 место в Европе по объему инвестиций и на 1 место </w:t>
      </w:r>
      <w:r w:rsidR="001A709A">
        <w:rPr>
          <w:rFonts w:ascii="Times New Roman" w:eastAsia="Times New Roman" w:hAnsi="Times New Roman" w:cs="Times New Roman"/>
          <w:sz w:val="28"/>
        </w:rPr>
        <w:t>–</w:t>
      </w:r>
      <w:r w:rsidR="001A709A" w:rsidRPr="001A709A">
        <w:rPr>
          <w:rFonts w:ascii="Times New Roman" w:eastAsia="Times New Roman" w:hAnsi="Times New Roman" w:cs="Times New Roman"/>
          <w:sz w:val="28"/>
        </w:rPr>
        <w:t xml:space="preserve"> </w:t>
      </w:r>
      <w:r w:rsidRPr="001A709A">
        <w:rPr>
          <w:rFonts w:ascii="Times New Roman" w:eastAsia="Times New Roman" w:hAnsi="Times New Roman" w:cs="Times New Roman"/>
          <w:sz w:val="28"/>
        </w:rPr>
        <w:t xml:space="preserve">по темпам роста, причем большая часть инвестиций идет в </w:t>
      </w:r>
      <w:proofErr w:type="gramStart"/>
      <w:r w:rsidRPr="001A709A">
        <w:rPr>
          <w:rFonts w:ascii="Times New Roman" w:eastAsia="Times New Roman" w:hAnsi="Times New Roman" w:cs="Times New Roman"/>
          <w:sz w:val="28"/>
        </w:rPr>
        <w:t>ИТ</w:t>
      </w:r>
      <w:proofErr w:type="gramEnd"/>
      <w:r w:rsidRPr="001A709A">
        <w:rPr>
          <w:rFonts w:ascii="Times New Roman" w:eastAsia="Times New Roman" w:hAnsi="Times New Roman" w:cs="Times New Roman"/>
          <w:sz w:val="28"/>
        </w:rPr>
        <w:t xml:space="preserve"> и интернет-сектор.</w:t>
      </w:r>
    </w:p>
    <w:p w:rsidR="00146C34" w:rsidRPr="001A709A" w:rsidRDefault="00A318C7" w:rsidP="003A2F34">
      <w:pPr>
        <w:spacing w:line="360" w:lineRule="auto"/>
        <w:jc w:val="both"/>
        <w:rPr>
          <w:sz w:val="28"/>
        </w:rPr>
      </w:pPr>
      <w:r w:rsidRPr="001A709A">
        <w:rPr>
          <w:rFonts w:ascii="Times New Roman" w:eastAsia="Times New Roman" w:hAnsi="Times New Roman" w:cs="Times New Roman"/>
          <w:sz w:val="28"/>
        </w:rPr>
        <w:t xml:space="preserve">По оценке представителей экспертного сообщества, предметом около 70% инвестиционных сделок, состоявшихся на российских рынках в 2012 году, были инвестиции в </w:t>
      </w:r>
      <w:proofErr w:type="gramStart"/>
      <w:r w:rsidRPr="001A709A">
        <w:rPr>
          <w:rFonts w:ascii="Times New Roman" w:eastAsia="Times New Roman" w:hAnsi="Times New Roman" w:cs="Times New Roman"/>
          <w:sz w:val="28"/>
        </w:rPr>
        <w:t>ИТ</w:t>
      </w:r>
      <w:proofErr w:type="gramEnd"/>
      <w:r w:rsidRPr="001A709A">
        <w:rPr>
          <w:rFonts w:ascii="Times New Roman" w:eastAsia="Times New Roman" w:hAnsi="Times New Roman" w:cs="Times New Roman"/>
          <w:sz w:val="28"/>
        </w:rPr>
        <w:t xml:space="preserve"> и интернет-компании. Половина всех инвестиций, сделанных в России, была произведена в сегмент пользовательского Интернета, в различные проекты, связанные с электронной торговлей. За 10 лет с момента появления телевидения в США оно завоевало долю рекламодателей, в точности равную доле зрителей. За 15-16 лет истории коммерческого Интернета доля рекламодателей, инвестирующих в Интернет в США, до сих пор значительно отстает от доли пользователей сети.</w:t>
      </w:r>
    </w:p>
    <w:p w:rsidR="00146C34" w:rsidRPr="001A709A" w:rsidRDefault="00A318C7" w:rsidP="003A2F34">
      <w:pPr>
        <w:spacing w:line="360" w:lineRule="auto"/>
        <w:jc w:val="both"/>
        <w:rPr>
          <w:sz w:val="28"/>
        </w:rPr>
      </w:pPr>
      <w:r w:rsidRPr="001A709A">
        <w:rPr>
          <w:rFonts w:ascii="Times New Roman" w:eastAsia="Times New Roman" w:hAnsi="Times New Roman" w:cs="Times New Roman"/>
          <w:sz w:val="28"/>
        </w:rPr>
        <w:t>Реклама в России на интерактивных носителях является драйвером роста.</w:t>
      </w:r>
    </w:p>
    <w:bookmarkEnd w:id="0"/>
    <w:p w:rsidR="00146C34" w:rsidRPr="001A709A" w:rsidRDefault="00146C34" w:rsidP="003A2F34">
      <w:pPr>
        <w:spacing w:line="360" w:lineRule="auto"/>
        <w:jc w:val="both"/>
        <w:rPr>
          <w:sz w:val="28"/>
        </w:rPr>
      </w:pPr>
    </w:p>
    <w:sectPr w:rsidR="00146C34" w:rsidRPr="001A709A" w:rsidSect="00A318C7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6C34"/>
    <w:rsid w:val="00146C34"/>
    <w:rsid w:val="001A709A"/>
    <w:rsid w:val="003A2F34"/>
    <w:rsid w:val="00A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2015-03-06T15:25:00Z</dcterms:created>
  <dcterms:modified xsi:type="dcterms:W3CDTF">2015-03-25T16:35:00Z</dcterms:modified>
</cp:coreProperties>
</file>