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0" w:rsidRPr="00190AF3" w:rsidRDefault="00AC6E10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0AF3">
        <w:rPr>
          <w:rStyle w:val="hps"/>
          <w:rFonts w:ascii="Times New Roman" w:hAnsi="Times New Roman" w:cs="Times New Roman"/>
          <w:sz w:val="28"/>
          <w:szCs w:val="28"/>
          <w:lang w:val="en-US"/>
        </w:rPr>
        <w:t>Iwona</w:t>
      </w:r>
      <w:proofErr w:type="spellEnd"/>
      <w:r w:rsidRPr="00190AF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AF3">
        <w:rPr>
          <w:rStyle w:val="hps"/>
          <w:rFonts w:ascii="Times New Roman" w:hAnsi="Times New Roman" w:cs="Times New Roman"/>
          <w:sz w:val="28"/>
          <w:szCs w:val="28"/>
          <w:lang w:val="en-US"/>
        </w:rPr>
        <w:t>Massaka</w:t>
      </w:r>
      <w:proofErr w:type="spellEnd"/>
    </w:p>
    <w:p w:rsidR="00AC6E10" w:rsidRPr="00190AF3" w:rsidRDefault="00AC6E10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90AF3">
        <w:rPr>
          <w:rFonts w:ascii="Times New Roman" w:hAnsi="Times New Roman" w:cs="Times New Roman"/>
          <w:sz w:val="28"/>
          <w:szCs w:val="28"/>
          <w:lang w:val="en-US"/>
        </w:rPr>
        <w:t>Nicolaus Copernicus University in Torun</w:t>
      </w:r>
    </w:p>
    <w:p w:rsidR="00AC6E10" w:rsidRPr="00190AF3" w:rsidRDefault="00AC6E10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p w:rsidR="00AC6E10" w:rsidRDefault="00771724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90AF3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r w:rsidR="00AC6E10" w:rsidRPr="00190AF3">
        <w:rPr>
          <w:rStyle w:val="hps"/>
          <w:rFonts w:ascii="Times New Roman" w:hAnsi="Times New Roman" w:cs="Times New Roman"/>
          <w:sz w:val="28"/>
          <w:szCs w:val="28"/>
          <w:lang w:val="en-US"/>
        </w:rPr>
        <w:t>NTERPRATIVE FRAMEWORK OF THE FACT OF JOINNIN CRIMEA AND SEVASTOPOL TO THE RUSSIAN FEDERATION IN POLISH PRESS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C41D0" w:rsidRPr="00AC6E10" w:rsidRDefault="00F20855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D54F1" w:rsidRPr="00AC6E10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Pr="00AC6E10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will present the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results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 content analysis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qualitative character,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comparative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approach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) of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press materials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on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Russian policy towards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Ukraine, including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decision which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was made after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referendum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conducted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Crimea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to join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it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Sevastopol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Russian Federation.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analysis covered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texts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published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"</w:t>
      </w:r>
      <w:proofErr w:type="spellStart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Wyborcza</w:t>
      </w:r>
      <w:proofErr w:type="spellEnd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Nasz</w:t>
      </w:r>
      <w:proofErr w:type="spellEnd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Dziennik</w:t>
      </w:r>
      <w:proofErr w:type="spellEnd"/>
      <w:proofErr w:type="gramStart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period from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15 March 2014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to 31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0F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April 2014</w:t>
      </w:r>
      <w:r w:rsidR="00C870F7" w:rsidRPr="00AC6E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purpose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734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study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is to demonstrate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relationship between the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method of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reporting the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events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Crimea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during the first two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weeks after the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referendum was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conducted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presentation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 views on the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</w:t>
      </w:r>
      <w:r w:rsidR="0047734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proofErr w:type="gramEnd"/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President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Putin's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image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characteristic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programmatic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both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newspapers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attitude towards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EU, its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activities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 vision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Polish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place</w:t>
      </w:r>
      <w:r w:rsidR="009E4E5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4E5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EU.</w:t>
      </w:r>
    </w:p>
    <w:p w:rsidR="00947D10" w:rsidRPr="00AC6E10" w:rsidRDefault="00947D10" w:rsidP="00AC6E10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Examined </w:t>
      </w:r>
      <w:r w:rsidR="0074355A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w</w:t>
      </w:r>
      <w:r w:rsidR="0013466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ay of communicating the fact of the political breakthrough in the relations between Russia and the West with respect to the </w:t>
      </w:r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programmatic Occidentalism ("</w:t>
      </w:r>
      <w:proofErr w:type="spellStart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="000D54F1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Wyborcza</w:t>
      </w:r>
      <w:proofErr w:type="spellEnd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="0013466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)</w:t>
      </w:r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and anti-Occidentalism ("</w:t>
      </w:r>
      <w:proofErr w:type="spellStart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Nasz</w:t>
      </w:r>
      <w:proofErr w:type="spellEnd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Dziennik</w:t>
      </w:r>
      <w:proofErr w:type="spellEnd"/>
      <w:r w:rsidR="000D54F1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"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)</w:t>
      </w:r>
      <w:r w:rsidR="0074355A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exposed in each of the newspapers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</w:p>
    <w:p w:rsidR="008E69D8" w:rsidRPr="00AC6E10" w:rsidRDefault="00A2289C" w:rsidP="00AC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type of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framing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was determined using categories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developed by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H.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Semetko</w:t>
      </w:r>
      <w:proofErr w:type="spellEnd"/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 P.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Valkenburg</w:t>
      </w:r>
      <w:proofErr w:type="spellEnd"/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conflict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frame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, the frame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 responsibility,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economic consequences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frame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505760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Framing tools have been characterized - symbols, diagrams, key words, metaphors and characteristic phrases. 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It has been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examined whether,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 to what degree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pages of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selected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newspapers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was given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opportunity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to present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alternative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views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inconsistent with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agenda,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setting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 ideological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profile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 each of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these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7C3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newspapers</w:t>
      </w:r>
      <w:r w:rsidR="004337C3" w:rsidRPr="00AC6E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6E10" w:rsidRPr="00190AF3" w:rsidRDefault="008E69D8" w:rsidP="00190AF3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Main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thesis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political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worldview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option of both "</w:t>
      </w:r>
      <w:proofErr w:type="spellStart"/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Wyborcza</w:t>
      </w:r>
      <w:proofErr w:type="spellEnd"/>
      <w:r w:rsidRPr="00AC6E10">
        <w:rPr>
          <w:rStyle w:val="atn"/>
          <w:rFonts w:ascii="Times New Roman" w:hAnsi="Times New Roman" w:cs="Times New Roman"/>
          <w:sz w:val="28"/>
          <w:szCs w:val="28"/>
          <w:lang w:val="en-US"/>
        </w:rPr>
        <w:t>" and "</w:t>
      </w:r>
      <w:proofErr w:type="spellStart"/>
      <w:r w:rsidRPr="00AC6E10">
        <w:rPr>
          <w:rFonts w:ascii="Times New Roman" w:hAnsi="Times New Roman" w:cs="Times New Roman"/>
          <w:sz w:val="28"/>
          <w:szCs w:val="28"/>
          <w:lang w:val="en-US"/>
        </w:rPr>
        <w:t>Nasz</w:t>
      </w:r>
      <w:proofErr w:type="spellEnd"/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E10">
        <w:rPr>
          <w:rFonts w:ascii="Times New Roman" w:hAnsi="Times New Roman" w:cs="Times New Roman"/>
          <w:sz w:val="28"/>
          <w:szCs w:val="28"/>
          <w:lang w:val="en-US"/>
        </w:rPr>
        <w:t>Dziennik</w:t>
      </w:r>
      <w:proofErr w:type="spellEnd"/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has decided to politicize</w:t>
      </w:r>
      <w:r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the media message.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 both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newspapers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each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its own way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espoused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vision of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domestic and foreign policy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of Russia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biased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017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one-dimensional</w:t>
      </w:r>
      <w:r w:rsidR="001C0017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Regardless of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Eu's</w:t>
      </w:r>
      <w:proofErr w:type="spellEnd"/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point of view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and its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activities presented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both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news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papers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, the situation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Crimea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specified time period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was assessed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according to the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rus</w:t>
      </w:r>
      <w:r w:rsidR="00947D10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ophobic</w:t>
      </w:r>
      <w:proofErr w:type="spellEnd"/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paradigm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operating in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Poland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since the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B0B" w:rsidRPr="00AC6E10">
        <w:rPr>
          <w:rStyle w:val="hps"/>
          <w:rFonts w:ascii="Times New Roman" w:hAnsi="Times New Roman" w:cs="Times New Roman"/>
          <w:sz w:val="28"/>
          <w:szCs w:val="28"/>
          <w:lang w:val="en-US"/>
        </w:rPr>
        <w:t>postwar</w:t>
      </w:r>
      <w:r w:rsidR="00757B0B" w:rsidRPr="00AC6E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C6E10" w:rsidRPr="00190AF3" w:rsidSect="00AF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AE9"/>
    <w:rsid w:val="000D54F1"/>
    <w:rsid w:val="000E79FE"/>
    <w:rsid w:val="00113AE9"/>
    <w:rsid w:val="00134667"/>
    <w:rsid w:val="00190AF3"/>
    <w:rsid w:val="001C0017"/>
    <w:rsid w:val="001E6AA5"/>
    <w:rsid w:val="00244FB0"/>
    <w:rsid w:val="004337C3"/>
    <w:rsid w:val="00477340"/>
    <w:rsid w:val="00505760"/>
    <w:rsid w:val="00552072"/>
    <w:rsid w:val="005C41D0"/>
    <w:rsid w:val="005E522A"/>
    <w:rsid w:val="00663E11"/>
    <w:rsid w:val="0074355A"/>
    <w:rsid w:val="00757B0B"/>
    <w:rsid w:val="007672A9"/>
    <w:rsid w:val="00771724"/>
    <w:rsid w:val="00881321"/>
    <w:rsid w:val="00890C4B"/>
    <w:rsid w:val="008E69D8"/>
    <w:rsid w:val="00947D10"/>
    <w:rsid w:val="009E4E57"/>
    <w:rsid w:val="00A2289C"/>
    <w:rsid w:val="00AC6E10"/>
    <w:rsid w:val="00AF5A29"/>
    <w:rsid w:val="00BA6C96"/>
    <w:rsid w:val="00C870F7"/>
    <w:rsid w:val="00C94AD1"/>
    <w:rsid w:val="00EB1585"/>
    <w:rsid w:val="00F20855"/>
    <w:rsid w:val="00FA60C3"/>
    <w:rsid w:val="00FB298E"/>
    <w:rsid w:val="00FD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71724"/>
  </w:style>
  <w:style w:type="character" w:customStyle="1" w:styleId="atn">
    <w:name w:val="atn"/>
    <w:basedOn w:val="a0"/>
    <w:rsid w:val="008E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pr</cp:lastModifiedBy>
  <cp:revision>2</cp:revision>
  <dcterms:created xsi:type="dcterms:W3CDTF">2015-03-04T15:05:00Z</dcterms:created>
  <dcterms:modified xsi:type="dcterms:W3CDTF">2015-03-04T15:05:00Z</dcterms:modified>
</cp:coreProperties>
</file>