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3C" w:rsidRDefault="00BF4B3C" w:rsidP="009D08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</w:rPr>
      </w:pPr>
      <w:r>
        <w:rPr>
          <w:rFonts w:ascii="Times-Roman" w:hAnsi="Times-Roman" w:cs="Times-Roman"/>
          <w:sz w:val="28"/>
          <w:szCs w:val="28"/>
        </w:rPr>
        <w:t>В. Н. Симатова</w:t>
      </w:r>
    </w:p>
    <w:p w:rsidR="00BF4B3C" w:rsidRPr="0010210E" w:rsidRDefault="00BF4B3C" w:rsidP="009D08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Самарский гос. университет</w:t>
      </w:r>
    </w:p>
    <w:p w:rsidR="0010210E" w:rsidRPr="0010210E" w:rsidRDefault="0010210E" w:rsidP="009D08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cs="Times-Roman"/>
          <w:sz w:val="28"/>
          <w:szCs w:val="28"/>
        </w:rPr>
      </w:pPr>
    </w:p>
    <w:p w:rsidR="00BF4B3C" w:rsidRPr="0010210E" w:rsidRDefault="00BF4B3C" w:rsidP="009D0882">
      <w:pPr>
        <w:widowControl w:val="0"/>
        <w:autoSpaceDE w:val="0"/>
        <w:autoSpaceDN w:val="0"/>
        <w:adjustRightInd w:val="0"/>
        <w:spacing w:after="0" w:line="360" w:lineRule="auto"/>
        <w:ind w:right="-6"/>
        <w:contextualSpacing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ТЕМА «ГАЗЕТА И ГАЗЕТЧИК» В НАУЧНЫХ ИССЛЕДОВАНИЯХ СТУДЕНТОВ</w:t>
      </w:r>
    </w:p>
    <w:p w:rsidR="0010210E" w:rsidRPr="0010210E" w:rsidRDefault="0010210E" w:rsidP="009D0882">
      <w:pPr>
        <w:widowControl w:val="0"/>
        <w:autoSpaceDE w:val="0"/>
        <w:autoSpaceDN w:val="0"/>
        <w:adjustRightInd w:val="0"/>
        <w:spacing w:after="0" w:line="360" w:lineRule="auto"/>
        <w:ind w:right="-6"/>
        <w:contextualSpacing/>
        <w:rPr>
          <w:rFonts w:cs="TimesNewRomanPSMT"/>
        </w:rPr>
      </w:pPr>
      <w:bookmarkStart w:id="0" w:name="_GoBack"/>
      <w:bookmarkEnd w:id="0"/>
    </w:p>
    <w:p w:rsidR="00BF4B3C" w:rsidRDefault="00BF4B3C" w:rsidP="009D088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В условиях современного развития российской журналистики, когда в сознании студентов-журналистов Самарского государственного университета на первое место выступают новые массмедиа, очень важно подчеркнуть роль традиционных СМИ.</w:t>
      </w:r>
    </w:p>
    <w:p w:rsidR="00BF4B3C" w:rsidRDefault="00BF4B3C" w:rsidP="009D088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Газета и журналисты</w:t>
      </w:r>
      <w:r w:rsidR="00985DA6">
        <w:rPr>
          <w:rFonts w:cs="Times-Roman"/>
          <w:sz w:val="28"/>
          <w:szCs w:val="28"/>
        </w:rPr>
        <w:t>-</w:t>
      </w:r>
      <w:r>
        <w:rPr>
          <w:rFonts w:ascii="Times-Roman" w:hAnsi="Times-Roman" w:cs="Times-Roman"/>
          <w:sz w:val="28"/>
          <w:szCs w:val="28"/>
        </w:rPr>
        <w:t xml:space="preserve">газетчики справедливо считаются хранителями профессиональных традиций и профессионально-этических ценностей. В курсовых и выпускных квалификационных работах студентов анализируется проблема эволюции основных типов российских газет самого разного периода, создаются творческие портреты ведущих публицистов. Так, в прошлом учебном году (2013–2014 гг.) в этих проектах были реализованы следующие исследования студентов: информационные жанры в газете «Самарские известия», «Молодежная пресса как явление современной журналистики», «Дизайн современной российской газеты», «Жанровая стратегия газеты </w:t>
      </w:r>
      <w:r>
        <w:rPr>
          <w:rFonts w:ascii="TimesNewRomanPSMT" w:hAnsi="TimesNewRomanPSMT" w:cs="TimesNewRomanPSMT"/>
          <w:sz w:val="28"/>
          <w:szCs w:val="28"/>
        </w:rPr>
        <w:t>„</w:t>
      </w:r>
      <w:r>
        <w:rPr>
          <w:rFonts w:ascii="Times-Roman" w:hAnsi="Times-Roman" w:cs="Times-Roman"/>
          <w:sz w:val="28"/>
          <w:szCs w:val="28"/>
        </w:rPr>
        <w:t>Аргументы и факты</w:t>
      </w:r>
      <w:r>
        <w:rPr>
          <w:rFonts w:ascii="TimesNewRomanPSMT" w:hAnsi="TimesNewRomanPSMT" w:cs="TimesNewRomanPSMT"/>
          <w:sz w:val="28"/>
          <w:szCs w:val="28"/>
        </w:rPr>
        <w:t>“</w:t>
      </w:r>
      <w:r>
        <w:rPr>
          <w:rFonts w:ascii="Times-Roman" w:hAnsi="Times-Roman" w:cs="Times-Roman"/>
          <w:sz w:val="28"/>
          <w:szCs w:val="28"/>
        </w:rPr>
        <w:t xml:space="preserve">» и т. п. </w:t>
      </w:r>
    </w:p>
    <w:p w:rsidR="00BF4B3C" w:rsidRDefault="00BF4B3C" w:rsidP="009D088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Роли журналиста в газете посвящены следующие выпускные квалификационные работы студентов: «Социальная миссия журналиста в самарской прессе», «Творческий портрет молодого журналиста в самарской прессе», «Публицистика Ирины Лукьяновой в </w:t>
      </w:r>
      <w:r>
        <w:rPr>
          <w:rFonts w:ascii="TimesNewRomanPSMT" w:hAnsi="TimesNewRomanPSMT" w:cs="TimesNewRomanPSMT"/>
          <w:sz w:val="28"/>
          <w:szCs w:val="28"/>
        </w:rPr>
        <w:t>„</w:t>
      </w:r>
      <w:r>
        <w:rPr>
          <w:rFonts w:ascii="Times-Roman" w:hAnsi="Times-Roman" w:cs="Times-Roman"/>
          <w:sz w:val="28"/>
          <w:szCs w:val="28"/>
        </w:rPr>
        <w:t>Самарской газете</w:t>
      </w:r>
      <w:r>
        <w:rPr>
          <w:rFonts w:ascii="TimesNewRomanPSMT" w:hAnsi="TimesNewRomanPSMT" w:cs="TimesNewRomanPSMT"/>
          <w:sz w:val="28"/>
          <w:szCs w:val="28"/>
        </w:rPr>
        <w:t>“</w:t>
      </w:r>
      <w:r>
        <w:rPr>
          <w:rFonts w:ascii="Times-Roman" w:hAnsi="Times-Roman" w:cs="Times-Roman"/>
          <w:sz w:val="28"/>
          <w:szCs w:val="28"/>
        </w:rPr>
        <w:t>» и др.</w:t>
      </w:r>
    </w:p>
    <w:p w:rsidR="00BF4B3C" w:rsidRDefault="00BF4B3C" w:rsidP="009D088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Особенностью научно-исследовательской работы студентов-журналистов СамГУ является наличие авторских проектов, отражающих творческую деятельность студентов в газетах Самары и Самарской области. Как правило, авторские проекты включают либо цикл публикаций в исследуемых газетах, либо концепцию и пилотный номер газеты, которую хотел бы издавать студент.</w:t>
      </w:r>
    </w:p>
    <w:p w:rsidR="00BF4B3C" w:rsidRDefault="00BF4B3C" w:rsidP="009D088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>Такое направление научной деятельности преподавателей и студентов, на наш взгляд, формирует мнение будущих журналистов о роли газеты и газетчика в развитии российской журналистики в XXI веке.</w:t>
      </w:r>
    </w:p>
    <w:p w:rsidR="00BF4B3C" w:rsidRDefault="00BF4B3C" w:rsidP="009D088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NewRomanPSMT" w:hAnsi="TimesNewRomanPSMT" w:cs="TimesNewRomanPSMT"/>
        </w:rPr>
      </w:pPr>
    </w:p>
    <w:sectPr w:rsidR="00BF4B3C" w:rsidSect="009D0882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882"/>
    <w:rsid w:val="0010210E"/>
    <w:rsid w:val="00985DA6"/>
    <w:rsid w:val="009D0882"/>
    <w:rsid w:val="00B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0AC9A-359A-41EB-BF7F-D17202F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r2d2</cp:lastModifiedBy>
  <cp:revision>4</cp:revision>
  <dcterms:created xsi:type="dcterms:W3CDTF">2015-03-03T13:43:00Z</dcterms:created>
  <dcterms:modified xsi:type="dcterms:W3CDTF">2015-03-12T12:55:00Z</dcterms:modified>
</cp:coreProperties>
</file>