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B" w:rsidRPr="00953F3B" w:rsidRDefault="00953F3B" w:rsidP="00953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953F3B" w:rsidRPr="00953F3B" w:rsidRDefault="00953F3B" w:rsidP="00953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Воробей Юлии Александровны</w:t>
      </w:r>
    </w:p>
    <w:p w:rsidR="00953F3B" w:rsidRPr="00953F3B" w:rsidRDefault="00953F3B" w:rsidP="00953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"СПЕЦИФИКА КРИЗИСНЫХ КОММУНИКАЦИЙ В КОММЕРЧЕСКОЙ ДЕЯТЕЛЬНОСТИ"</w:t>
      </w:r>
    </w:p>
    <w:p w:rsidR="00953F3B" w:rsidRPr="00953F3B" w:rsidRDefault="00953F3B" w:rsidP="00953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Н. рук. - Большаков Сергей Николаевич, доктор политических</w:t>
      </w:r>
    </w:p>
    <w:p w:rsidR="00953F3B" w:rsidRPr="00953F3B" w:rsidRDefault="00953F3B" w:rsidP="00953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наук, доктор экономических наук</w:t>
      </w:r>
      <w:r>
        <w:rPr>
          <w:rFonts w:ascii="Arial" w:hAnsi="Arial" w:cs="Arial"/>
          <w:b/>
          <w:sz w:val="24"/>
          <w:szCs w:val="24"/>
        </w:rPr>
        <w:t>,</w:t>
      </w:r>
      <w:r w:rsidRPr="00953F3B">
        <w:t xml:space="preserve"> </w:t>
      </w:r>
      <w:r>
        <w:rPr>
          <w:rFonts w:ascii="Arial" w:hAnsi="Arial" w:cs="Arial"/>
          <w:b/>
          <w:sz w:val="24"/>
          <w:szCs w:val="24"/>
        </w:rPr>
        <w:t>профессор</w:t>
      </w:r>
    </w:p>
    <w:p w:rsidR="00953F3B" w:rsidRPr="00953F3B" w:rsidRDefault="00953F3B" w:rsidP="00953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Кафедра менеджмента массовых коммуникаций</w:t>
      </w:r>
    </w:p>
    <w:p w:rsidR="00953F3B" w:rsidRPr="00953F3B" w:rsidRDefault="00953F3B" w:rsidP="00953F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953F3B" w:rsidRPr="00953F3B" w:rsidRDefault="00953F3B" w:rsidP="00953F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3F3B" w:rsidRPr="00953F3B" w:rsidRDefault="00953F3B" w:rsidP="00953F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Актуальность темы</w:t>
      </w:r>
      <w:r w:rsidRPr="00953F3B">
        <w:rPr>
          <w:rFonts w:ascii="Arial" w:hAnsi="Arial" w:cs="Arial"/>
          <w:sz w:val="24"/>
          <w:szCs w:val="24"/>
        </w:rPr>
        <w:t xml:space="preserve"> данного исследования обусловлена возрастающей ролью связей с общественностью и их влиянием на бизнес-процессы компании. В условиях кризисных ситуаций влияние коммуникаций на общественное мнение приобретает особое значение и может способствовать как гармонизации социальных отношений, стабилизации обстановки, так и осложнению ситуации, разжиганию конфликта, усилению депрессивных, панических настроений среди населения.</w:t>
      </w:r>
    </w:p>
    <w:p w:rsidR="00953F3B" w:rsidRPr="00953F3B" w:rsidRDefault="00953F3B" w:rsidP="00953F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Цель исследования:</w:t>
      </w:r>
      <w:r w:rsidRPr="00953F3B">
        <w:rPr>
          <w:rFonts w:ascii="Arial" w:hAnsi="Arial" w:cs="Arial"/>
          <w:sz w:val="24"/>
          <w:szCs w:val="24"/>
        </w:rPr>
        <w:t xml:space="preserve"> изучить теоретические основы кризисных коммуникаций в коммерческой деятельности компании и специфику используемых инструментов по урегулированию кризисных и рисковых ситуаций на примере </w:t>
      </w:r>
      <w:proofErr w:type="spellStart"/>
      <w:r w:rsidRPr="00953F3B">
        <w:rPr>
          <w:rFonts w:ascii="Arial" w:hAnsi="Arial" w:cs="Arial"/>
          <w:sz w:val="24"/>
          <w:szCs w:val="24"/>
        </w:rPr>
        <w:t>автоцентра</w:t>
      </w:r>
      <w:proofErr w:type="spellEnd"/>
      <w:r w:rsidRPr="00953F3B">
        <w:rPr>
          <w:rFonts w:ascii="Arial" w:hAnsi="Arial" w:cs="Arial"/>
          <w:sz w:val="24"/>
          <w:szCs w:val="24"/>
        </w:rPr>
        <w:t xml:space="preserve"> "Атлант-М на Независимости".</w:t>
      </w:r>
    </w:p>
    <w:p w:rsidR="00953F3B" w:rsidRPr="00953F3B" w:rsidRDefault="00953F3B" w:rsidP="00953F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953F3B">
        <w:rPr>
          <w:rFonts w:ascii="Arial" w:hAnsi="Arial" w:cs="Arial"/>
          <w:sz w:val="24"/>
          <w:szCs w:val="24"/>
        </w:rPr>
        <w:t xml:space="preserve"> в данной работе являются кризисные коммуникации в коммерческой деятельности.</w:t>
      </w:r>
    </w:p>
    <w:p w:rsidR="00953F3B" w:rsidRPr="00953F3B" w:rsidRDefault="00953F3B" w:rsidP="00953F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Объектом исследования</w:t>
      </w:r>
      <w:r w:rsidRPr="00953F3B">
        <w:rPr>
          <w:rFonts w:ascii="Arial" w:hAnsi="Arial" w:cs="Arial"/>
          <w:sz w:val="24"/>
          <w:szCs w:val="24"/>
        </w:rPr>
        <w:t xml:space="preserve"> является специфика кризисных коммуникаций и инструменты для урегулирования кризисных и рисковых ситуаций, применяемых в </w:t>
      </w:r>
      <w:proofErr w:type="spellStart"/>
      <w:r w:rsidRPr="00953F3B">
        <w:rPr>
          <w:rFonts w:ascii="Arial" w:hAnsi="Arial" w:cs="Arial"/>
          <w:sz w:val="24"/>
          <w:szCs w:val="24"/>
        </w:rPr>
        <w:t>автоцентре</w:t>
      </w:r>
      <w:proofErr w:type="spellEnd"/>
      <w:r w:rsidRPr="00953F3B">
        <w:rPr>
          <w:rFonts w:ascii="Arial" w:hAnsi="Arial" w:cs="Arial"/>
          <w:sz w:val="24"/>
          <w:szCs w:val="24"/>
        </w:rPr>
        <w:t xml:space="preserve"> "Атлант-М на Независимости".</w:t>
      </w:r>
    </w:p>
    <w:p w:rsidR="00953F3B" w:rsidRPr="00953F3B" w:rsidRDefault="00953F3B" w:rsidP="00953F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Теоретико-методологическая база исследования</w:t>
      </w:r>
      <w:r w:rsidRPr="00953F3B">
        <w:rPr>
          <w:rFonts w:ascii="Arial" w:hAnsi="Arial" w:cs="Arial"/>
          <w:sz w:val="24"/>
          <w:szCs w:val="24"/>
        </w:rPr>
        <w:t xml:space="preserve"> включает работы российских специалистов в области управления кризисными ситуациями: </w:t>
      </w:r>
      <w:proofErr w:type="spellStart"/>
      <w:r w:rsidRPr="00953F3B">
        <w:rPr>
          <w:rFonts w:ascii="Arial" w:hAnsi="Arial" w:cs="Arial"/>
          <w:sz w:val="24"/>
          <w:szCs w:val="24"/>
        </w:rPr>
        <w:t>Файншмидта</w:t>
      </w:r>
      <w:proofErr w:type="spellEnd"/>
      <w:r w:rsidRPr="00953F3B">
        <w:rPr>
          <w:rFonts w:ascii="Arial" w:hAnsi="Arial" w:cs="Arial"/>
          <w:sz w:val="24"/>
          <w:szCs w:val="24"/>
        </w:rPr>
        <w:t xml:space="preserve"> Е.А. "</w:t>
      </w:r>
      <w:proofErr w:type="gramStart"/>
      <w:r w:rsidRPr="00953F3B">
        <w:rPr>
          <w:rFonts w:ascii="Arial" w:hAnsi="Arial" w:cs="Arial"/>
          <w:sz w:val="24"/>
          <w:szCs w:val="24"/>
        </w:rPr>
        <w:t>Антикризисный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 xml:space="preserve">PR", Минаева Л. В. "Внутрикорпоративные связи с общественностью. Теория и практика", М. И. Гончаров, Г. А. </w:t>
      </w:r>
      <w:proofErr w:type="spellStart"/>
      <w:r w:rsidRPr="00953F3B">
        <w:rPr>
          <w:rFonts w:ascii="Arial" w:hAnsi="Arial" w:cs="Arial"/>
          <w:sz w:val="24"/>
          <w:szCs w:val="24"/>
        </w:rPr>
        <w:t>Лемзяков</w:t>
      </w:r>
      <w:proofErr w:type="spellEnd"/>
      <w:r w:rsidRPr="00953F3B">
        <w:rPr>
          <w:rFonts w:ascii="Arial" w:hAnsi="Arial" w:cs="Arial"/>
          <w:sz w:val="24"/>
          <w:szCs w:val="24"/>
        </w:rPr>
        <w:t xml:space="preserve">. "Консалтинг в антикризисном управлении. Теория и практика", </w:t>
      </w:r>
      <w:proofErr w:type="spellStart"/>
      <w:r w:rsidRPr="00953F3B">
        <w:rPr>
          <w:rFonts w:ascii="Arial" w:hAnsi="Arial" w:cs="Arial"/>
          <w:sz w:val="24"/>
          <w:szCs w:val="24"/>
        </w:rPr>
        <w:t>Чумиков</w:t>
      </w:r>
      <w:proofErr w:type="spellEnd"/>
      <w:r w:rsidRPr="00953F3B">
        <w:rPr>
          <w:rFonts w:ascii="Arial" w:hAnsi="Arial" w:cs="Arial"/>
          <w:sz w:val="24"/>
          <w:szCs w:val="24"/>
        </w:rPr>
        <w:t xml:space="preserve"> А. "Связи с общественностью. Теория и практика", И. П. Бердников, А. Ф. </w:t>
      </w:r>
      <w:proofErr w:type="spellStart"/>
      <w:r w:rsidRPr="00953F3B">
        <w:rPr>
          <w:rFonts w:ascii="Arial" w:hAnsi="Arial" w:cs="Arial"/>
          <w:sz w:val="24"/>
          <w:szCs w:val="24"/>
        </w:rPr>
        <w:t>Стрижова</w:t>
      </w:r>
      <w:proofErr w:type="spellEnd"/>
      <w:r w:rsidRPr="00953F3B">
        <w:rPr>
          <w:rFonts w:ascii="Arial" w:hAnsi="Arial" w:cs="Arial"/>
          <w:sz w:val="24"/>
          <w:szCs w:val="24"/>
        </w:rPr>
        <w:t>."PR-коммуникации. Практическое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пособие</w:t>
      </w:r>
      <w:r w:rsidRPr="00953F3B">
        <w:rPr>
          <w:rFonts w:ascii="Arial" w:hAnsi="Arial" w:cs="Arial"/>
          <w:sz w:val="24"/>
          <w:szCs w:val="24"/>
          <w:lang w:val="en-US"/>
        </w:rPr>
        <w:t xml:space="preserve">", Ulmer R. R. </w:t>
      </w:r>
      <w:proofErr w:type="spellStart"/>
      <w:r w:rsidRPr="00953F3B">
        <w:rPr>
          <w:rFonts w:ascii="Arial" w:hAnsi="Arial" w:cs="Arial"/>
          <w:sz w:val="24"/>
          <w:szCs w:val="24"/>
          <w:lang w:val="en-US"/>
        </w:rPr>
        <w:t>Sellnow</w:t>
      </w:r>
      <w:proofErr w:type="spellEnd"/>
      <w:r w:rsidRPr="00953F3B">
        <w:rPr>
          <w:rFonts w:ascii="Arial" w:hAnsi="Arial" w:cs="Arial"/>
          <w:sz w:val="24"/>
          <w:szCs w:val="24"/>
        </w:rPr>
        <w:t>Т</w:t>
      </w:r>
      <w:r w:rsidRPr="00953F3B">
        <w:rPr>
          <w:rFonts w:ascii="Arial" w:hAnsi="Arial" w:cs="Arial"/>
          <w:sz w:val="24"/>
          <w:szCs w:val="24"/>
          <w:lang w:val="en-US"/>
        </w:rPr>
        <w:t>. L., Seeger</w:t>
      </w:r>
      <w:r w:rsidRPr="00953F3B">
        <w:rPr>
          <w:rFonts w:ascii="Arial" w:hAnsi="Arial" w:cs="Arial"/>
          <w:sz w:val="24"/>
          <w:szCs w:val="24"/>
        </w:rPr>
        <w:t>М</w:t>
      </w:r>
      <w:r w:rsidRPr="00953F3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953F3B">
        <w:rPr>
          <w:rFonts w:ascii="Arial" w:hAnsi="Arial" w:cs="Arial"/>
          <w:sz w:val="24"/>
          <w:szCs w:val="24"/>
          <w:lang w:val="en-US"/>
        </w:rPr>
        <w:t>W. "Effective crisis communication.</w:t>
      </w:r>
      <w:proofErr w:type="gramEnd"/>
      <w:r w:rsidRPr="00953F3B">
        <w:rPr>
          <w:rFonts w:ascii="Arial" w:hAnsi="Arial" w:cs="Arial"/>
          <w:sz w:val="24"/>
          <w:szCs w:val="24"/>
          <w:lang w:val="en-US"/>
        </w:rPr>
        <w:t xml:space="preserve"> Moving from crisis to opportunity), </w:t>
      </w:r>
      <w:r w:rsidRPr="00953F3B">
        <w:rPr>
          <w:rFonts w:ascii="Arial" w:hAnsi="Arial" w:cs="Arial"/>
          <w:sz w:val="24"/>
          <w:szCs w:val="24"/>
        </w:rPr>
        <w:t>Бирюкова</w:t>
      </w:r>
      <w:r w:rsidRPr="00953F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53F3B">
        <w:rPr>
          <w:rFonts w:ascii="Arial" w:hAnsi="Arial" w:cs="Arial"/>
          <w:sz w:val="24"/>
          <w:szCs w:val="24"/>
        </w:rPr>
        <w:t>О</w:t>
      </w:r>
      <w:r w:rsidRPr="00953F3B">
        <w:rPr>
          <w:rFonts w:ascii="Arial" w:hAnsi="Arial" w:cs="Arial"/>
          <w:sz w:val="24"/>
          <w:szCs w:val="24"/>
          <w:lang w:val="en-US"/>
        </w:rPr>
        <w:t>.,</w:t>
      </w:r>
      <w:proofErr w:type="gramEnd"/>
      <w:r w:rsidRPr="00953F3B">
        <w:rPr>
          <w:rFonts w:ascii="Arial" w:hAnsi="Arial" w:cs="Arial"/>
          <w:sz w:val="24"/>
          <w:szCs w:val="24"/>
          <w:lang w:val="en-US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Бочкова</w:t>
      </w:r>
      <w:r w:rsidRPr="00953F3B">
        <w:rPr>
          <w:rFonts w:ascii="Arial" w:hAnsi="Arial" w:cs="Arial"/>
          <w:sz w:val="24"/>
          <w:szCs w:val="24"/>
          <w:lang w:val="en-US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Л</w:t>
      </w:r>
      <w:r w:rsidRPr="00953F3B">
        <w:rPr>
          <w:rFonts w:ascii="Arial" w:hAnsi="Arial" w:cs="Arial"/>
          <w:sz w:val="24"/>
          <w:szCs w:val="24"/>
          <w:lang w:val="en-US"/>
        </w:rPr>
        <w:t>. "</w:t>
      </w:r>
      <w:r w:rsidRPr="00953F3B">
        <w:rPr>
          <w:rFonts w:ascii="Arial" w:hAnsi="Arial" w:cs="Arial"/>
          <w:sz w:val="24"/>
          <w:szCs w:val="24"/>
        </w:rPr>
        <w:t>Примеры</w:t>
      </w:r>
      <w:r w:rsidRPr="00953F3B">
        <w:rPr>
          <w:rFonts w:ascii="Arial" w:hAnsi="Arial" w:cs="Arial"/>
          <w:sz w:val="24"/>
          <w:szCs w:val="24"/>
          <w:lang w:val="en-US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антикризисного</w:t>
      </w:r>
      <w:r w:rsidRPr="00953F3B">
        <w:rPr>
          <w:rFonts w:ascii="Arial" w:hAnsi="Arial" w:cs="Arial"/>
          <w:sz w:val="24"/>
          <w:szCs w:val="24"/>
          <w:lang w:val="en-US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менеджмента</w:t>
      </w:r>
      <w:r w:rsidRPr="00953F3B">
        <w:rPr>
          <w:rFonts w:ascii="Arial" w:hAnsi="Arial" w:cs="Arial"/>
          <w:sz w:val="24"/>
          <w:szCs w:val="24"/>
          <w:lang w:val="en-US"/>
        </w:rPr>
        <w:t>", Issues Management Conference "</w:t>
      </w:r>
      <w:r w:rsidRPr="00953F3B">
        <w:rPr>
          <w:rFonts w:ascii="Arial" w:hAnsi="Arial" w:cs="Arial"/>
          <w:sz w:val="24"/>
          <w:szCs w:val="24"/>
        </w:rPr>
        <w:t>А</w:t>
      </w:r>
      <w:r w:rsidRPr="00953F3B">
        <w:rPr>
          <w:rFonts w:ascii="Arial" w:hAnsi="Arial" w:cs="Arial"/>
          <w:sz w:val="24"/>
          <w:szCs w:val="24"/>
          <w:lang w:val="en-US"/>
        </w:rPr>
        <w:t xml:space="preserve"> Special Report. </w:t>
      </w:r>
      <w:proofErr w:type="gramStart"/>
      <w:r w:rsidRPr="00953F3B">
        <w:rPr>
          <w:rFonts w:ascii="Arial" w:hAnsi="Arial" w:cs="Arial"/>
          <w:sz w:val="24"/>
          <w:szCs w:val="24"/>
          <w:lang w:val="en-US"/>
        </w:rPr>
        <w:t xml:space="preserve">Corporate Public Issues", </w:t>
      </w:r>
      <w:proofErr w:type="spellStart"/>
      <w:r w:rsidRPr="00953F3B">
        <w:rPr>
          <w:rFonts w:ascii="Arial" w:hAnsi="Arial" w:cs="Arial"/>
          <w:sz w:val="24"/>
          <w:szCs w:val="24"/>
          <w:lang w:val="en-US"/>
        </w:rPr>
        <w:t>Cutlip</w:t>
      </w:r>
      <w:proofErr w:type="spellEnd"/>
      <w:r w:rsidRPr="00953F3B">
        <w:rPr>
          <w:rFonts w:ascii="Arial" w:hAnsi="Arial" w:cs="Arial"/>
          <w:sz w:val="24"/>
          <w:szCs w:val="24"/>
          <w:lang w:val="en-US"/>
        </w:rPr>
        <w:t xml:space="preserve"> S.M., Center A.H., Broom G.M. "Effective Public Relations), </w:t>
      </w:r>
      <w:proofErr w:type="spellStart"/>
      <w:r w:rsidRPr="00953F3B">
        <w:rPr>
          <w:rFonts w:ascii="Arial" w:hAnsi="Arial" w:cs="Arial"/>
          <w:sz w:val="24"/>
          <w:szCs w:val="24"/>
        </w:rPr>
        <w:t>АгиУ</w:t>
      </w:r>
      <w:proofErr w:type="spellEnd"/>
      <w:r w:rsidRPr="00953F3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53F3B">
        <w:rPr>
          <w:rFonts w:ascii="Arial" w:hAnsi="Arial" w:cs="Arial"/>
          <w:sz w:val="24"/>
          <w:szCs w:val="24"/>
        </w:rPr>
        <w:t>Кэмерон</w:t>
      </w:r>
      <w:proofErr w:type="spellEnd"/>
      <w:r w:rsidRPr="00953F3B">
        <w:rPr>
          <w:rFonts w:ascii="Arial" w:hAnsi="Arial" w:cs="Arial"/>
          <w:sz w:val="24"/>
          <w:szCs w:val="24"/>
        </w:rPr>
        <w:t xml:space="preserve"> Г. "Самое главное в</w:t>
      </w:r>
      <w:r>
        <w:rPr>
          <w:rFonts w:ascii="Arial" w:hAnsi="Arial" w:cs="Arial"/>
          <w:sz w:val="24"/>
          <w:szCs w:val="24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PR", Волков, К.М. "Коммуникаци</w:t>
      </w:r>
      <w:r>
        <w:rPr>
          <w:rFonts w:ascii="Arial" w:hAnsi="Arial" w:cs="Arial"/>
          <w:sz w:val="24"/>
          <w:szCs w:val="24"/>
        </w:rPr>
        <w:t>и, интегрированные во времени".</w:t>
      </w:r>
      <w:proofErr w:type="gramEnd"/>
    </w:p>
    <w:p w:rsidR="004950CE" w:rsidRDefault="00953F3B" w:rsidP="00953F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3F3B">
        <w:rPr>
          <w:rFonts w:ascii="Arial" w:hAnsi="Arial" w:cs="Arial"/>
          <w:sz w:val="24"/>
          <w:szCs w:val="24"/>
        </w:rPr>
        <w:t xml:space="preserve">В дипломной работе были использованы следующие </w:t>
      </w:r>
      <w:r w:rsidRPr="00953F3B">
        <w:rPr>
          <w:rFonts w:ascii="Arial" w:hAnsi="Arial" w:cs="Arial"/>
          <w:b/>
          <w:sz w:val="24"/>
          <w:szCs w:val="24"/>
        </w:rPr>
        <w:t>методы исследования</w:t>
      </w:r>
      <w:r w:rsidRPr="00953F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неформализованный анализ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953F3B">
        <w:rPr>
          <w:rFonts w:ascii="Arial" w:hAnsi="Arial" w:cs="Arial"/>
          <w:sz w:val="24"/>
          <w:szCs w:val="24"/>
        </w:rPr>
        <w:t>SWOT-анализ и общенаучные методы: моделирование ситуаций, классификация и анализ кризисных коммуникаций.</w:t>
      </w:r>
    </w:p>
    <w:p w:rsidR="00953F3B" w:rsidRPr="00953F3B" w:rsidRDefault="00953F3B" w:rsidP="00953F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3F3B">
        <w:rPr>
          <w:rFonts w:ascii="Arial" w:hAnsi="Arial" w:cs="Arial"/>
          <w:b/>
          <w:sz w:val="24"/>
          <w:szCs w:val="24"/>
        </w:rPr>
        <w:t>Структура работы</w:t>
      </w:r>
      <w:r w:rsidRPr="00953F3B">
        <w:rPr>
          <w:rFonts w:ascii="Arial" w:hAnsi="Arial" w:cs="Arial"/>
          <w:sz w:val="24"/>
          <w:szCs w:val="24"/>
        </w:rPr>
        <w:t xml:space="preserve"> состоит из двух глав, введения, заключения и приложений. Первая глава посвящена изучению современной теории кризисной и рисковой коммуникации, изучена типология кризисов и рисков, во второй главе исследуется специфика кризисных коммуникаций в автомобильной сфере.</w:t>
      </w:r>
    </w:p>
    <w:sectPr w:rsidR="00953F3B" w:rsidRPr="00953F3B" w:rsidSect="0049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F3B"/>
    <w:rsid w:val="00266949"/>
    <w:rsid w:val="003E3AC6"/>
    <w:rsid w:val="00405410"/>
    <w:rsid w:val="004950CE"/>
    <w:rsid w:val="0069774D"/>
    <w:rsid w:val="00953F3B"/>
    <w:rsid w:val="00AD284C"/>
    <w:rsid w:val="00C14520"/>
    <w:rsid w:val="00D401DC"/>
    <w:rsid w:val="00EA7558"/>
    <w:rsid w:val="00F6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2014-06-16T09:53:00Z</dcterms:created>
  <dcterms:modified xsi:type="dcterms:W3CDTF">2014-06-16T09:58:00Z</dcterms:modified>
</cp:coreProperties>
</file>