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64" w:rsidRPr="00340FDE" w:rsidRDefault="00042D64" w:rsidP="0004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ko-KR"/>
        </w:rPr>
      </w:pPr>
      <w:r w:rsidRPr="00340FDE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ko-KR"/>
        </w:rPr>
        <w:t xml:space="preserve">Аннотация выпускной квалификационной работы </w:t>
      </w:r>
    </w:p>
    <w:p w:rsidR="00042D64" w:rsidRPr="00340FDE" w:rsidRDefault="00042D64" w:rsidP="00042D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ko-KR"/>
        </w:rPr>
      </w:pPr>
      <w:proofErr w:type="spellStart"/>
      <w:r w:rsidRPr="00340FDE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ko-KR"/>
        </w:rPr>
        <w:t>Чекалкиной</w:t>
      </w:r>
      <w:proofErr w:type="spellEnd"/>
      <w:r w:rsidRPr="00340FDE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ko-KR"/>
        </w:rPr>
        <w:t xml:space="preserve"> Инны Александровны</w:t>
      </w:r>
    </w:p>
    <w:p w:rsidR="00042D64" w:rsidRPr="00340FDE" w:rsidRDefault="00340FDE" w:rsidP="00042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FDE">
        <w:rPr>
          <w:rFonts w:ascii="Arial" w:hAnsi="Arial" w:cs="Arial"/>
          <w:b/>
          <w:sz w:val="24"/>
          <w:szCs w:val="24"/>
        </w:rPr>
        <w:t>«КОРПОРАТИВНЫЕ ИЗДАНИЯ КАК ИНСТРУМЕНТ ВНУТРЕННИХ СВЯЗЕЙ С ОБЩЕСТВЕННОСТЬЮ (НА ПРИМЕРЕ ГАЗЕТЫ «ЛУКОМОРЬЕ»)»</w:t>
      </w:r>
    </w:p>
    <w:p w:rsidR="00042D64" w:rsidRPr="00340FDE" w:rsidRDefault="00042D64" w:rsidP="00042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FDE">
        <w:rPr>
          <w:rFonts w:ascii="Arial" w:eastAsia="Times New Roman" w:hAnsi="Arial" w:cs="Arial"/>
          <w:b/>
          <w:color w:val="000000"/>
          <w:sz w:val="24"/>
          <w:szCs w:val="24"/>
        </w:rPr>
        <w:t>Н</w:t>
      </w:r>
      <w:r w:rsidR="00340FDE" w:rsidRPr="00340FD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рук. </w:t>
      </w:r>
      <w:r w:rsidRPr="00340FD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– </w:t>
      </w:r>
      <w:r w:rsidR="00340FDE" w:rsidRPr="00340FDE">
        <w:rPr>
          <w:rFonts w:ascii="Arial" w:eastAsia="Times New Roman" w:hAnsi="Arial" w:cs="Arial"/>
          <w:b/>
          <w:color w:val="000000"/>
          <w:sz w:val="24"/>
          <w:szCs w:val="24"/>
        </w:rPr>
        <w:t>Шишкин</w:t>
      </w:r>
      <w:r w:rsidR="00340FDE" w:rsidRPr="00340FD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Дмитрий Павлович, к. философ</w:t>
      </w:r>
      <w:proofErr w:type="gramStart"/>
      <w:r w:rsidR="00340FDE" w:rsidRPr="00340FD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proofErr w:type="gramEnd"/>
      <w:r w:rsidRPr="00340FD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="00340FDE" w:rsidRPr="00340FDE">
        <w:rPr>
          <w:rFonts w:ascii="Arial" w:eastAsia="Times New Roman" w:hAnsi="Arial" w:cs="Arial"/>
          <w:b/>
          <w:color w:val="000000"/>
          <w:sz w:val="24"/>
          <w:szCs w:val="24"/>
        </w:rPr>
        <w:t>н</w:t>
      </w:r>
      <w:proofErr w:type="gramEnd"/>
      <w:r w:rsidR="00340FDE" w:rsidRPr="00340FD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340FD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доцент </w:t>
      </w:r>
    </w:p>
    <w:p w:rsidR="00042D64" w:rsidRPr="00340FDE" w:rsidRDefault="00042D64" w:rsidP="00042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FDE">
        <w:rPr>
          <w:rFonts w:ascii="Arial" w:eastAsia="Times New Roman" w:hAnsi="Arial" w:cs="Arial"/>
          <w:b/>
          <w:color w:val="000000"/>
          <w:sz w:val="24"/>
          <w:szCs w:val="24"/>
        </w:rPr>
        <w:t>Кафедра связей с общественностью в бизнесе</w:t>
      </w:r>
    </w:p>
    <w:p w:rsidR="00042D64" w:rsidRPr="00340FDE" w:rsidRDefault="00340FDE" w:rsidP="00042D64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40FDE">
        <w:rPr>
          <w:rFonts w:ascii="Arial" w:eastAsia="Times New Roman" w:hAnsi="Arial" w:cs="Arial"/>
          <w:b/>
          <w:color w:val="000000"/>
          <w:sz w:val="24"/>
          <w:szCs w:val="24"/>
        </w:rPr>
        <w:t>Заочная форма обучения</w:t>
      </w:r>
    </w:p>
    <w:p w:rsidR="00042D64" w:rsidRPr="00340FDE" w:rsidRDefault="00042D64" w:rsidP="00042D64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ko-KR"/>
        </w:rPr>
      </w:pPr>
    </w:p>
    <w:p w:rsidR="00340FDE" w:rsidRDefault="00340FDE" w:rsidP="0070591D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Актуальность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обусловлена значимостью внутрикорпоративных коммуникаций в системе управления современной организацией, важностью корпоративного издания как эффективного инструмента внутренних связей с общественностью.</w:t>
      </w:r>
    </w:p>
    <w:p w:rsidR="0070591D" w:rsidRPr="00340FDE" w:rsidRDefault="0070591D" w:rsidP="0070591D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Объект исследования</w:t>
      </w:r>
      <w:r w:rsidRPr="0034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E043BC" w:rsidRPr="0034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C44DC7" w:rsidRPr="0034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орпоративные газеты «Лукоморье».  </w:t>
      </w:r>
    </w:p>
    <w:p w:rsidR="0070591D" w:rsidRPr="00340FDE" w:rsidRDefault="00E043BC" w:rsidP="0070591D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Предмет исследования</w:t>
      </w:r>
      <w:r w:rsidRPr="0034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особенности структуры и содержания  материалов газеты «Лукоморье».  </w:t>
      </w:r>
    </w:p>
    <w:p w:rsidR="00E043BC" w:rsidRPr="00340FDE" w:rsidRDefault="0070591D" w:rsidP="00E043BC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0F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 работы</w:t>
      </w:r>
      <w:r w:rsidRPr="00340F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043BC" w:rsidRPr="00340F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состоит в определении типологических особенностей, структуры  корпоративной газеты «Лукоморье» как инструмента внутренних связей с общественностью.  </w:t>
      </w:r>
    </w:p>
    <w:p w:rsidR="00E043BC" w:rsidRPr="00340FDE" w:rsidRDefault="00E043BC" w:rsidP="00E043BC">
      <w:pPr>
        <w:spacing w:after="0"/>
        <w:ind w:left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0F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40F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124039" w:rsidRPr="00340FDE" w:rsidRDefault="00E043BC" w:rsidP="00E043BC">
      <w:pPr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0F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55693" w:rsidRPr="00340F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охарактеризовать условия и факторы развития корпоративной прессы; </w:t>
      </w:r>
    </w:p>
    <w:p w:rsidR="00E043BC" w:rsidRPr="00340FDE" w:rsidRDefault="00E043BC" w:rsidP="00E043B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0FDE">
        <w:rPr>
          <w:rFonts w:ascii="Arial" w:eastAsia="Times New Roman" w:hAnsi="Arial" w:cs="Arial"/>
          <w:bCs/>
          <w:sz w:val="24"/>
          <w:szCs w:val="24"/>
          <w:lang w:eastAsia="ru-RU"/>
        </w:rPr>
        <w:t>проанализировать материалы, публикуемые в рассматриваемом корпоративном издании</w:t>
      </w:r>
    </w:p>
    <w:p w:rsidR="00E043BC" w:rsidRPr="00340FDE" w:rsidRDefault="00E043BC" w:rsidP="00E043B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0F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определить эффективность корпоративного издания «Лукоморье», как инструмента </w:t>
      </w:r>
      <w:r w:rsidRPr="00340FDE">
        <w:rPr>
          <w:rFonts w:ascii="Arial" w:eastAsia="Times New Roman" w:hAnsi="Arial" w:cs="Arial"/>
          <w:bCs/>
          <w:sz w:val="24"/>
          <w:szCs w:val="24"/>
          <w:lang w:val="en-US" w:eastAsia="ru-RU"/>
        </w:rPr>
        <w:t>PR</w:t>
      </w:r>
      <w:r w:rsidRPr="00340F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E043BC" w:rsidRPr="00340FDE" w:rsidRDefault="00E043BC" w:rsidP="00E55726">
      <w:pPr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0F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Эмпирическую базу</w:t>
      </w:r>
      <w:r w:rsidRPr="00340F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дипломной работы составили материалы,</w:t>
      </w:r>
    </w:p>
    <w:p w:rsidR="00E55726" w:rsidRPr="00340FDE" w:rsidRDefault="00E043BC" w:rsidP="00E55726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0FDE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опубликованные в ко</w:t>
      </w:r>
      <w:r w:rsidR="00E55726" w:rsidRPr="00340FDE">
        <w:rPr>
          <w:rFonts w:ascii="Arial" w:eastAsia="Times New Roman" w:hAnsi="Arial" w:cs="Arial"/>
          <w:bCs/>
          <w:sz w:val="24"/>
          <w:szCs w:val="24"/>
          <w:lang w:eastAsia="ru-RU"/>
        </w:rPr>
        <w:t>рпоративной газете «Лукоморье» за период с 2010 по 2014 г.</w:t>
      </w:r>
    </w:p>
    <w:p w:rsidR="00E043BC" w:rsidRPr="00340FDE" w:rsidRDefault="00E043BC" w:rsidP="00E55726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0F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Теоретическо-методологической базой</w:t>
      </w:r>
      <w:r w:rsidRPr="00340F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исследования стали работы, посв</w:t>
      </w:r>
      <w:r w:rsidR="00655693" w:rsidRPr="00340FDE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340F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щенные  типологии  корпоративных СМИ, их развитию и влиянию на корпоративную культуру </w:t>
      </w:r>
      <w:proofErr w:type="gramStart"/>
      <w:r w:rsidRPr="00340FDE">
        <w:rPr>
          <w:rFonts w:ascii="Arial" w:eastAsia="Times New Roman" w:hAnsi="Arial" w:cs="Arial"/>
          <w:bCs/>
          <w:sz w:val="24"/>
          <w:szCs w:val="24"/>
          <w:lang w:eastAsia="ru-RU"/>
        </w:rPr>
        <w:t>бизнес-сообществ</w:t>
      </w:r>
      <w:proofErr w:type="gramEnd"/>
      <w:r w:rsidR="00E55726" w:rsidRPr="00340F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следующих авторов: </w:t>
      </w:r>
      <w:proofErr w:type="spellStart"/>
      <w:r w:rsidR="00E55726" w:rsidRPr="00340FDE">
        <w:rPr>
          <w:rFonts w:ascii="Arial" w:eastAsia="Times New Roman" w:hAnsi="Arial" w:cs="Arial"/>
          <w:bCs/>
          <w:sz w:val="24"/>
          <w:szCs w:val="24"/>
          <w:lang w:eastAsia="ru-RU"/>
        </w:rPr>
        <w:t>Чемякина</w:t>
      </w:r>
      <w:proofErr w:type="spellEnd"/>
      <w:r w:rsidR="00E55726" w:rsidRPr="00340F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Ю. В.,  Шишкина Д. П., Мурзина Д.А., Кривоносова А.Д., Лапиной Е.В. и других.</w:t>
      </w:r>
    </w:p>
    <w:p w:rsidR="0070591D" w:rsidRPr="00340FDE" w:rsidRDefault="0070591D" w:rsidP="00E043BC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40FDE">
        <w:rPr>
          <w:rFonts w:ascii="Arial" w:hAnsi="Arial" w:cs="Arial"/>
          <w:sz w:val="24"/>
          <w:szCs w:val="24"/>
        </w:rPr>
        <w:t>При проведении исследований использовал</w:t>
      </w:r>
      <w:r w:rsidR="00E043BC" w:rsidRPr="00340FDE">
        <w:rPr>
          <w:rFonts w:ascii="Arial" w:hAnsi="Arial" w:cs="Arial"/>
          <w:sz w:val="24"/>
          <w:szCs w:val="24"/>
        </w:rPr>
        <w:t>ся</w:t>
      </w:r>
      <w:r w:rsidR="00447763" w:rsidRPr="00340FDE">
        <w:rPr>
          <w:rFonts w:ascii="Arial" w:hAnsi="Arial" w:cs="Arial"/>
          <w:sz w:val="24"/>
          <w:szCs w:val="24"/>
        </w:rPr>
        <w:t xml:space="preserve"> </w:t>
      </w:r>
      <w:r w:rsidR="00447763" w:rsidRPr="00340FDE">
        <w:rPr>
          <w:rFonts w:ascii="Arial" w:hAnsi="Arial" w:cs="Arial"/>
          <w:b/>
          <w:sz w:val="24"/>
          <w:szCs w:val="24"/>
        </w:rPr>
        <w:t>метод</w:t>
      </w:r>
      <w:r w:rsidR="00447763" w:rsidRPr="00340FDE">
        <w:rPr>
          <w:rFonts w:ascii="Arial" w:hAnsi="Arial" w:cs="Arial"/>
          <w:sz w:val="24"/>
          <w:szCs w:val="24"/>
        </w:rPr>
        <w:t xml:space="preserve">  </w:t>
      </w:r>
      <w:r w:rsidR="00E55726" w:rsidRPr="00340FDE">
        <w:rPr>
          <w:rFonts w:ascii="Arial" w:hAnsi="Arial" w:cs="Arial"/>
          <w:sz w:val="24"/>
          <w:szCs w:val="24"/>
        </w:rPr>
        <w:t>анализа документов.</w:t>
      </w:r>
    </w:p>
    <w:p w:rsidR="00F91559" w:rsidRPr="00340FDE" w:rsidRDefault="0070591D" w:rsidP="00E55726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Практическая значимость дипломной работы заключается</w:t>
      </w:r>
      <w:r w:rsidR="00E55726" w:rsidRPr="0034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возможности использования предлагаемой м</w:t>
      </w:r>
      <w:bookmarkStart w:id="0" w:name="_GoBack"/>
      <w:bookmarkEnd w:id="0"/>
      <w:r w:rsidR="00E55726" w:rsidRPr="0034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етодики для анализа иных корпоративных изданий.</w:t>
      </w:r>
    </w:p>
    <w:sectPr w:rsidR="00F91559" w:rsidRPr="00340FDE" w:rsidSect="0098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13CB"/>
    <w:multiLevelType w:val="hybridMultilevel"/>
    <w:tmpl w:val="0CAA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CD"/>
    <w:rsid w:val="000339A6"/>
    <w:rsid w:val="00042D64"/>
    <w:rsid w:val="000A2E06"/>
    <w:rsid w:val="000B5F53"/>
    <w:rsid w:val="0014548F"/>
    <w:rsid w:val="001A7248"/>
    <w:rsid w:val="002B1ECD"/>
    <w:rsid w:val="002D0F14"/>
    <w:rsid w:val="00335E31"/>
    <w:rsid w:val="00340FDE"/>
    <w:rsid w:val="003A0CCF"/>
    <w:rsid w:val="003F42F7"/>
    <w:rsid w:val="00410494"/>
    <w:rsid w:val="004319ED"/>
    <w:rsid w:val="00445CE3"/>
    <w:rsid w:val="00447763"/>
    <w:rsid w:val="004D7BC2"/>
    <w:rsid w:val="005B275E"/>
    <w:rsid w:val="00613A72"/>
    <w:rsid w:val="00655693"/>
    <w:rsid w:val="006B1BEE"/>
    <w:rsid w:val="006B6B39"/>
    <w:rsid w:val="006E1596"/>
    <w:rsid w:val="0070591D"/>
    <w:rsid w:val="0078348A"/>
    <w:rsid w:val="007A1B60"/>
    <w:rsid w:val="007A20DE"/>
    <w:rsid w:val="007C6AAF"/>
    <w:rsid w:val="00984013"/>
    <w:rsid w:val="00985044"/>
    <w:rsid w:val="009B74A3"/>
    <w:rsid w:val="009E2789"/>
    <w:rsid w:val="009F17EA"/>
    <w:rsid w:val="00A925E7"/>
    <w:rsid w:val="00AA59C6"/>
    <w:rsid w:val="00AD0031"/>
    <w:rsid w:val="00AE30A1"/>
    <w:rsid w:val="00AF06DD"/>
    <w:rsid w:val="00B050EB"/>
    <w:rsid w:val="00B26623"/>
    <w:rsid w:val="00C44DC7"/>
    <w:rsid w:val="00C55FB6"/>
    <w:rsid w:val="00C75C6F"/>
    <w:rsid w:val="00D04451"/>
    <w:rsid w:val="00DA509B"/>
    <w:rsid w:val="00DB43CB"/>
    <w:rsid w:val="00DF3F17"/>
    <w:rsid w:val="00E043BC"/>
    <w:rsid w:val="00E10730"/>
    <w:rsid w:val="00E55726"/>
    <w:rsid w:val="00EA5173"/>
    <w:rsid w:val="00F22574"/>
    <w:rsid w:val="00F91559"/>
    <w:rsid w:val="00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B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B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Marmot</cp:lastModifiedBy>
  <cp:revision>2</cp:revision>
  <dcterms:created xsi:type="dcterms:W3CDTF">2014-06-05T05:29:00Z</dcterms:created>
  <dcterms:modified xsi:type="dcterms:W3CDTF">2014-06-05T05:29:00Z</dcterms:modified>
</cp:coreProperties>
</file>