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D" w:rsidRPr="00EB2968" w:rsidRDefault="0037179D" w:rsidP="0037179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выпускной квалификационной работы</w:t>
      </w:r>
    </w:p>
    <w:p w:rsidR="0037179D" w:rsidRPr="00EB2968" w:rsidRDefault="008235A0" w:rsidP="0037179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Залмановой Алисы Ми</w:t>
      </w:r>
      <w:r w:rsidR="0037179D">
        <w:rPr>
          <w:rFonts w:ascii="Arial" w:eastAsia="Times New Roman" w:hAnsi="Arial" w:cs="Arial"/>
          <w:b/>
          <w:sz w:val="24"/>
          <w:szCs w:val="24"/>
          <w:lang w:eastAsia="ru-RU"/>
        </w:rPr>
        <w:t>хайловны</w:t>
      </w:r>
    </w:p>
    <w:p w:rsidR="0037179D" w:rsidRPr="00EB2968" w:rsidRDefault="0037179D" w:rsidP="0037179D">
      <w:pPr>
        <w:widowControl w:val="0"/>
        <w:autoSpaceDE w:val="0"/>
        <w:spacing w:after="0" w:line="276" w:lineRule="auto"/>
        <w:ind w:firstLine="2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2968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СМИ КАК ИНСТРУМЕНТ МОЛОДЕЖНОЙ ПОЛИТИКИ</w:t>
      </w:r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(НА ПРИМЕРЕ САНКТ-ПЕТЕРБУРГА</w:t>
      </w:r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)»</w:t>
      </w:r>
    </w:p>
    <w:p w:rsidR="0037179D" w:rsidRPr="00EB2968" w:rsidRDefault="0037179D" w:rsidP="0037179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Н. рук. – Блохин Игорь Николаевич, доктор полит</w:t>
      </w:r>
      <w:proofErr w:type="gramStart"/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.н</w:t>
      </w:r>
      <w:proofErr w:type="gramEnd"/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аук, профессор</w:t>
      </w:r>
    </w:p>
    <w:p w:rsidR="0037179D" w:rsidRPr="00EB2968" w:rsidRDefault="0037179D" w:rsidP="0037179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Кафедра теории журналистики и массовых коммуникаций</w:t>
      </w:r>
    </w:p>
    <w:p w:rsidR="0037179D" w:rsidRPr="00EB2968" w:rsidRDefault="0037179D" w:rsidP="0037179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Зао</w:t>
      </w:r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чная форма обучения</w:t>
      </w:r>
    </w:p>
    <w:p w:rsidR="0037179D" w:rsidRPr="00EB2968" w:rsidRDefault="0037179D" w:rsidP="0037179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179D" w:rsidRDefault="0037179D" w:rsidP="0037179D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>Актуальность данного исследования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обусловлена постоянно возрастающим влиянием средств массовой информации на политический процесс в условиях информационной революции в современном мире. Не является исключением и молодежная политика. На </w:t>
      </w:r>
      <w:proofErr w:type="gramStart"/>
      <w:r>
        <w:rPr>
          <w:rFonts w:ascii="Arial" w:hAnsi="Arial" w:cs="Arial"/>
          <w:sz w:val="24"/>
          <w:szCs w:val="24"/>
        </w:rPr>
        <w:t>примере</w:t>
      </w:r>
      <w:proofErr w:type="gramEnd"/>
      <w:r>
        <w:rPr>
          <w:rFonts w:ascii="Arial" w:hAnsi="Arial" w:cs="Arial"/>
          <w:sz w:val="24"/>
          <w:szCs w:val="24"/>
        </w:rPr>
        <w:t xml:space="preserve"> которой хотелось бы рассмотреть особенности воздействия средств массовой информации на формирование сознания молод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ежи и решению насущных задач этого направления в государственной политики. Телевидение, радио, печатные издания, а в последние годы и Интернет, стали </w:t>
      </w:r>
      <w:r w:rsidR="009F23D5">
        <w:rPr>
          <w:rFonts w:ascii="Arial" w:hAnsi="Arial" w:cs="Arial"/>
          <w:sz w:val="24"/>
          <w:szCs w:val="24"/>
        </w:rPr>
        <w:t>неотъемлемой</w:t>
      </w:r>
      <w:r>
        <w:rPr>
          <w:rFonts w:ascii="Arial" w:hAnsi="Arial" w:cs="Arial"/>
          <w:sz w:val="24"/>
          <w:szCs w:val="24"/>
        </w:rPr>
        <w:t xml:space="preserve"> частью политического процесса.</w:t>
      </w:r>
    </w:p>
    <w:p w:rsidR="008235A0" w:rsidRDefault="0037179D" w:rsidP="008235A0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Роль СМИ в процессе </w:t>
      </w:r>
      <w:r w:rsidR="006A372F">
        <w:rPr>
          <w:rFonts w:ascii="Arial" w:hAnsi="Arial" w:cs="Arial"/>
          <w:sz w:val="24"/>
          <w:szCs w:val="24"/>
        </w:rPr>
        <w:t>формирования ценностных ориентаций и политической социализации</w:t>
      </w:r>
      <w:r>
        <w:rPr>
          <w:rFonts w:ascii="Arial" w:hAnsi="Arial" w:cs="Arial"/>
          <w:sz w:val="24"/>
          <w:szCs w:val="24"/>
        </w:rPr>
        <w:t xml:space="preserve"> молодежи бывает </w:t>
      </w:r>
      <w:r w:rsidR="006A372F">
        <w:rPr>
          <w:rFonts w:ascii="Arial" w:hAnsi="Arial" w:cs="Arial"/>
          <w:sz w:val="24"/>
          <w:szCs w:val="24"/>
        </w:rPr>
        <w:t>как положительной, так и негативной, критической.</w:t>
      </w:r>
      <w:r>
        <w:rPr>
          <w:rFonts w:ascii="Arial" w:hAnsi="Arial" w:cs="Arial"/>
          <w:sz w:val="24"/>
          <w:szCs w:val="24"/>
        </w:rPr>
        <w:t xml:space="preserve"> В деятельности СМИ находят свое отражения все изменения ценностной </w:t>
      </w:r>
      <w:r w:rsidR="006A372F">
        <w:rPr>
          <w:rFonts w:ascii="Arial" w:hAnsi="Arial" w:cs="Arial"/>
          <w:sz w:val="24"/>
          <w:szCs w:val="24"/>
        </w:rPr>
        <w:t>матрицы социума</w:t>
      </w:r>
      <w:r>
        <w:rPr>
          <w:rFonts w:ascii="Arial" w:hAnsi="Arial" w:cs="Arial"/>
          <w:sz w:val="24"/>
          <w:szCs w:val="24"/>
        </w:rPr>
        <w:t xml:space="preserve">, все перемены в </w:t>
      </w:r>
      <w:r w:rsidR="006A372F">
        <w:rPr>
          <w:rFonts w:ascii="Arial" w:hAnsi="Arial" w:cs="Arial"/>
          <w:sz w:val="24"/>
          <w:szCs w:val="24"/>
        </w:rPr>
        <w:t>системе взглядов, идеологии</w:t>
      </w:r>
      <w:r>
        <w:rPr>
          <w:rFonts w:ascii="Arial" w:hAnsi="Arial" w:cs="Arial"/>
          <w:sz w:val="24"/>
          <w:szCs w:val="24"/>
        </w:rPr>
        <w:t xml:space="preserve"> госу</w:t>
      </w:r>
      <w:r w:rsidR="004D26BF">
        <w:rPr>
          <w:rFonts w:ascii="Arial" w:hAnsi="Arial" w:cs="Arial"/>
          <w:sz w:val="24"/>
          <w:szCs w:val="24"/>
        </w:rPr>
        <w:t>дарства. По мнению большинства исследователей</w:t>
      </w:r>
      <w:r>
        <w:rPr>
          <w:rFonts w:ascii="Arial" w:hAnsi="Arial" w:cs="Arial"/>
          <w:sz w:val="24"/>
          <w:szCs w:val="24"/>
        </w:rPr>
        <w:t>, оценивающих в</w:t>
      </w:r>
      <w:r w:rsidR="004D26BF">
        <w:rPr>
          <w:rFonts w:ascii="Arial" w:hAnsi="Arial" w:cs="Arial"/>
          <w:sz w:val="24"/>
          <w:szCs w:val="24"/>
        </w:rPr>
        <w:t xml:space="preserve">лияние </w:t>
      </w:r>
      <w:r>
        <w:rPr>
          <w:rFonts w:ascii="Arial" w:hAnsi="Arial" w:cs="Arial"/>
          <w:sz w:val="24"/>
          <w:szCs w:val="24"/>
        </w:rPr>
        <w:t xml:space="preserve">СМИ на современную российскую молодежь, в деятельности СМИ по социализации и формированию традиционных позитивных ценностных ориентации </w:t>
      </w:r>
      <w:r w:rsidR="009F23D5">
        <w:rPr>
          <w:rFonts w:ascii="Arial" w:hAnsi="Arial" w:cs="Arial"/>
          <w:sz w:val="24"/>
          <w:szCs w:val="24"/>
        </w:rPr>
        <w:t>молодежи</w:t>
      </w:r>
      <w:r>
        <w:rPr>
          <w:rFonts w:ascii="Arial" w:hAnsi="Arial" w:cs="Arial"/>
          <w:sz w:val="24"/>
          <w:szCs w:val="24"/>
        </w:rPr>
        <w:t xml:space="preserve"> пока преобладают в большей степени негативные моменты, связанные с </w:t>
      </w:r>
      <w:r w:rsidR="008235A0"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="008235A0" w:rsidRPr="008235A0">
        <w:rPr>
          <w:rFonts w:ascii="Arial" w:hAnsi="Arial" w:cs="Arial"/>
          <w:sz w:val="24"/>
          <w:szCs w:val="24"/>
        </w:rPr>
        <w:t>отсутствием цензуры и четко проводимой политики.</w:t>
      </w:r>
      <w:r w:rsidR="008235A0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:rsidR="004D26BF" w:rsidRDefault="0037179D" w:rsidP="008235A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>Цель работы</w:t>
      </w:r>
      <w:r w:rsidRPr="00EB2968">
        <w:rPr>
          <w:rFonts w:ascii="Arial" w:hAnsi="Arial" w:cs="Arial"/>
          <w:sz w:val="24"/>
          <w:szCs w:val="24"/>
        </w:rPr>
        <w:t xml:space="preserve"> – </w:t>
      </w:r>
      <w:r w:rsidR="004D26BF">
        <w:rPr>
          <w:rFonts w:ascii="Arial" w:hAnsi="Arial" w:cs="Arial"/>
          <w:sz w:val="24"/>
          <w:szCs w:val="24"/>
        </w:rPr>
        <w:t>рассмотреть способы воздействия молодежных СМИ на формирование молодежной политики на примере изданий Санкт-Петербурга (интернет, печатные издания)</w:t>
      </w:r>
      <w:r w:rsidRPr="00EB2968">
        <w:rPr>
          <w:rFonts w:ascii="Arial" w:hAnsi="Arial" w:cs="Arial"/>
          <w:sz w:val="24"/>
          <w:szCs w:val="24"/>
        </w:rPr>
        <w:t>.</w:t>
      </w:r>
    </w:p>
    <w:p w:rsidR="0037179D" w:rsidRPr="00EB2968" w:rsidRDefault="0037179D" w:rsidP="0037179D">
      <w:pPr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 xml:space="preserve">Задачи: </w:t>
      </w:r>
      <w:r w:rsidR="004D26BF" w:rsidRPr="004D26BF">
        <w:rPr>
          <w:rFonts w:ascii="Arial" w:hAnsi="Arial" w:cs="Arial"/>
          <w:sz w:val="24"/>
          <w:szCs w:val="24"/>
        </w:rPr>
        <w:t>дав определение молодежной политики, изучить основные направления деятельности и теоретические основы реализации молодежной политики</w:t>
      </w:r>
      <w:r w:rsidRPr="00EB2968">
        <w:rPr>
          <w:rFonts w:ascii="Arial" w:hAnsi="Arial" w:cs="Arial"/>
          <w:sz w:val="24"/>
          <w:szCs w:val="24"/>
        </w:rPr>
        <w:t>;</w:t>
      </w:r>
      <w:r w:rsidR="004D26BF" w:rsidRPr="004D26BF">
        <w:rPr>
          <w:rFonts w:ascii="Arial" w:hAnsi="Arial" w:cs="Arial"/>
          <w:sz w:val="24"/>
          <w:szCs w:val="24"/>
        </w:rPr>
        <w:t xml:space="preserve"> рассмотреть молодежную прессу как СМИ</w:t>
      </w:r>
      <w:r w:rsidRPr="00EB2968">
        <w:rPr>
          <w:rFonts w:ascii="Arial" w:hAnsi="Arial" w:cs="Arial"/>
          <w:sz w:val="24"/>
          <w:szCs w:val="24"/>
        </w:rPr>
        <w:t xml:space="preserve">; </w:t>
      </w:r>
      <w:r w:rsidR="004D26BF" w:rsidRPr="004D26BF">
        <w:rPr>
          <w:rFonts w:ascii="Arial" w:hAnsi="Arial" w:cs="Arial"/>
          <w:sz w:val="24"/>
          <w:szCs w:val="24"/>
        </w:rPr>
        <w:t>раскрыть типологию молодежных изданий</w:t>
      </w:r>
      <w:r w:rsidRPr="00EB2968">
        <w:rPr>
          <w:rFonts w:ascii="Arial" w:hAnsi="Arial" w:cs="Arial"/>
          <w:sz w:val="24"/>
          <w:szCs w:val="24"/>
        </w:rPr>
        <w:t>;</w:t>
      </w:r>
      <w:r w:rsidR="004D26BF" w:rsidRPr="004D26BF">
        <w:rPr>
          <w:rFonts w:ascii="Arial" w:hAnsi="Arial" w:cs="Arial"/>
          <w:sz w:val="24"/>
          <w:szCs w:val="24"/>
        </w:rPr>
        <w:t xml:space="preserve"> изучить опыт реализации основных направлений государственной молодежной политики с помощью СМИ</w:t>
      </w:r>
      <w:r w:rsidRPr="00EB2968">
        <w:rPr>
          <w:rFonts w:ascii="Arial" w:hAnsi="Arial" w:cs="Arial"/>
          <w:sz w:val="24"/>
          <w:szCs w:val="24"/>
        </w:rPr>
        <w:t xml:space="preserve">; </w:t>
      </w:r>
      <w:r w:rsidR="004D26BF" w:rsidRPr="004D26BF">
        <w:rPr>
          <w:rFonts w:ascii="Arial" w:hAnsi="Arial" w:cs="Arial"/>
          <w:sz w:val="24"/>
          <w:szCs w:val="24"/>
        </w:rPr>
        <w:t> разработать рекомендации по повышению эффективности влияния СМИ на реализацию задач молодежной политики города</w:t>
      </w:r>
      <w:r w:rsidR="004D26BF">
        <w:rPr>
          <w:rFonts w:ascii="Arial" w:hAnsi="Arial" w:cs="Arial"/>
          <w:sz w:val="24"/>
          <w:szCs w:val="24"/>
        </w:rPr>
        <w:t>.</w:t>
      </w:r>
    </w:p>
    <w:p w:rsidR="0037179D" w:rsidRPr="00EB2968" w:rsidRDefault="0037179D" w:rsidP="008235A0">
      <w:pPr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>Объект исследования</w:t>
      </w:r>
      <w:r w:rsidRPr="00EB2968">
        <w:rPr>
          <w:rFonts w:ascii="Arial" w:hAnsi="Arial" w:cs="Arial"/>
          <w:sz w:val="24"/>
          <w:szCs w:val="24"/>
        </w:rPr>
        <w:t xml:space="preserve"> – </w:t>
      </w:r>
      <w:r w:rsidR="00CA0785">
        <w:rPr>
          <w:rFonts w:ascii="Arial" w:hAnsi="Arial" w:cs="Arial"/>
          <w:sz w:val="24"/>
          <w:szCs w:val="24"/>
        </w:rPr>
        <w:t xml:space="preserve">молодежные средства массовой информации Санкт-Петербурга. </w:t>
      </w:r>
      <w:r w:rsidR="00CA0785" w:rsidRPr="00CA0785">
        <w:rPr>
          <w:rFonts w:ascii="Arial" w:hAnsi="Arial" w:cs="Arial"/>
          <w:b/>
          <w:sz w:val="24"/>
          <w:szCs w:val="24"/>
        </w:rPr>
        <w:t>Предмет</w:t>
      </w:r>
      <w:r w:rsidR="00CA0785">
        <w:rPr>
          <w:rFonts w:ascii="Arial" w:hAnsi="Arial" w:cs="Arial"/>
          <w:sz w:val="24"/>
          <w:szCs w:val="24"/>
        </w:rPr>
        <w:t xml:space="preserve"> – влияние молодежных СМИ на формирование молодежной политики.</w:t>
      </w:r>
    </w:p>
    <w:p w:rsidR="008235A0" w:rsidRDefault="0037179D" w:rsidP="0037179D">
      <w:pPr>
        <w:widowControl w:val="0"/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 xml:space="preserve">Научно-теоретическую базу </w:t>
      </w:r>
      <w:r w:rsidRPr="00EB2968">
        <w:rPr>
          <w:rFonts w:ascii="Arial" w:hAnsi="Arial" w:cs="Arial"/>
          <w:sz w:val="24"/>
          <w:szCs w:val="24"/>
        </w:rPr>
        <w:t>составили работы</w:t>
      </w:r>
      <w:r w:rsidRPr="00EB2968">
        <w:rPr>
          <w:rFonts w:ascii="Arial" w:hAnsi="Arial" w:cs="Arial"/>
          <w:color w:val="000000"/>
          <w:sz w:val="24"/>
          <w:szCs w:val="24"/>
        </w:rPr>
        <w:t xml:space="preserve"> отечественных исследователей</w:t>
      </w:r>
      <w:r w:rsidR="00CA0785">
        <w:rPr>
          <w:rFonts w:ascii="Arial" w:hAnsi="Arial" w:cs="Arial"/>
          <w:color w:val="000000"/>
          <w:sz w:val="24"/>
          <w:szCs w:val="24"/>
        </w:rPr>
        <w:t xml:space="preserve"> Корконосенко С.Г., </w:t>
      </w:r>
      <w:proofErr w:type="spellStart"/>
      <w:r w:rsidR="00CA0785" w:rsidRPr="00CA0785">
        <w:rPr>
          <w:rFonts w:ascii="Arial" w:hAnsi="Arial" w:cs="Arial"/>
          <w:color w:val="000000"/>
          <w:sz w:val="24"/>
          <w:szCs w:val="24"/>
        </w:rPr>
        <w:t>Неумойнова</w:t>
      </w:r>
      <w:proofErr w:type="spellEnd"/>
      <w:r w:rsidR="00CA0785" w:rsidRPr="00CA0785">
        <w:rPr>
          <w:rFonts w:ascii="Arial" w:hAnsi="Arial" w:cs="Arial"/>
          <w:color w:val="000000"/>
          <w:sz w:val="24"/>
          <w:szCs w:val="24"/>
        </w:rPr>
        <w:t xml:space="preserve"> Г.К., Ильинского И.М., Лисовского В.Т.</w:t>
      </w:r>
      <w:r w:rsidR="00CA078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179D" w:rsidRPr="00EB2968" w:rsidRDefault="0037179D" w:rsidP="0037179D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>Методы исследования</w:t>
      </w:r>
      <w:r w:rsidRPr="00EB2968">
        <w:rPr>
          <w:rFonts w:ascii="Arial" w:hAnsi="Arial" w:cs="Arial"/>
          <w:sz w:val="24"/>
          <w:szCs w:val="24"/>
        </w:rPr>
        <w:t xml:space="preserve">: </w:t>
      </w:r>
      <w:r w:rsidRPr="00EB2968">
        <w:rPr>
          <w:rFonts w:ascii="Arial" w:eastAsia="Times New Roman" w:hAnsi="Arial" w:cs="Arial"/>
          <w:bCs/>
          <w:color w:val="000000"/>
          <w:sz w:val="24"/>
          <w:szCs w:val="24"/>
        </w:rPr>
        <w:t>анализ, описание, классифи</w:t>
      </w:r>
      <w:r w:rsidR="00CA0785">
        <w:rPr>
          <w:rFonts w:ascii="Arial" w:eastAsia="Times New Roman" w:hAnsi="Arial" w:cs="Arial"/>
          <w:bCs/>
          <w:color w:val="000000"/>
          <w:sz w:val="24"/>
          <w:szCs w:val="24"/>
        </w:rPr>
        <w:t>кация, сравнение, интерпретация.</w:t>
      </w:r>
    </w:p>
    <w:p w:rsidR="00DA7D14" w:rsidRDefault="00DA7D14"/>
    <w:sectPr w:rsidR="00DA7D14" w:rsidSect="009E29A2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245B">
      <w:pPr>
        <w:spacing w:after="0" w:line="240" w:lineRule="auto"/>
      </w:pPr>
      <w:r>
        <w:separator/>
      </w:r>
    </w:p>
  </w:endnote>
  <w:endnote w:type="continuationSeparator" w:id="0">
    <w:p w:rsidR="00000000" w:rsidRDefault="0060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8" w:rsidRDefault="0060245B">
    <w:pPr>
      <w:pStyle w:val="a3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245B">
      <w:pPr>
        <w:spacing w:after="0" w:line="240" w:lineRule="auto"/>
      </w:pPr>
      <w:r>
        <w:separator/>
      </w:r>
    </w:p>
  </w:footnote>
  <w:footnote w:type="continuationSeparator" w:id="0">
    <w:p w:rsidR="00000000" w:rsidRDefault="0060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8" w:rsidRDefault="0060245B">
    <w:pPr>
      <w:pStyle w:val="a5"/>
    </w:pPr>
  </w:p>
  <w:p w:rsidR="002E6988" w:rsidRDefault="006024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9D"/>
    <w:rsid w:val="0037179D"/>
    <w:rsid w:val="004D26BF"/>
    <w:rsid w:val="0060245B"/>
    <w:rsid w:val="006A372F"/>
    <w:rsid w:val="008235A0"/>
    <w:rsid w:val="009F23D5"/>
    <w:rsid w:val="00CA0785"/>
    <w:rsid w:val="00D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9D"/>
    <w:pPr>
      <w:suppressAutoHyphens/>
      <w:spacing w:after="160" w:line="259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1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79D"/>
    <w:rPr>
      <w:rFonts w:ascii="Calibri" w:eastAsia="SimSun" w:hAnsi="Calibri" w:cs="Calibri"/>
    </w:rPr>
  </w:style>
  <w:style w:type="character" w:customStyle="1" w:styleId="apple-converted-space">
    <w:name w:val="apple-converted-space"/>
    <w:basedOn w:val="a0"/>
    <w:rsid w:val="004D2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9D"/>
    <w:pPr>
      <w:suppressAutoHyphens/>
      <w:spacing w:after="160" w:line="259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1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7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79D"/>
    <w:rPr>
      <w:rFonts w:ascii="Calibri" w:eastAsia="SimSun" w:hAnsi="Calibri" w:cs="Calibri"/>
    </w:rPr>
  </w:style>
  <w:style w:type="character" w:customStyle="1" w:styleId="apple-converted-space">
    <w:name w:val="apple-converted-space"/>
    <w:basedOn w:val="a0"/>
    <w:rsid w:val="004D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Игорь</cp:lastModifiedBy>
  <cp:revision>2</cp:revision>
  <dcterms:created xsi:type="dcterms:W3CDTF">2014-05-26T18:05:00Z</dcterms:created>
  <dcterms:modified xsi:type="dcterms:W3CDTF">2014-05-26T18:05:00Z</dcterms:modified>
</cp:coreProperties>
</file>