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2" w:rsidRPr="00961312" w:rsidRDefault="00961312" w:rsidP="00111BB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961312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Аннотация магистерской диссертации</w:t>
      </w:r>
    </w:p>
    <w:p w:rsidR="00961312" w:rsidRPr="00961312" w:rsidRDefault="00961312" w:rsidP="00111BB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Ибрагимовой Наили </w:t>
      </w:r>
      <w:proofErr w:type="spellStart"/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Рахимовны</w:t>
      </w:r>
      <w:proofErr w:type="spellEnd"/>
    </w:p>
    <w:p w:rsidR="00111BBE" w:rsidRDefault="00676BDD" w:rsidP="00111BBE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1312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«ПСИХОЛОГИЧЕСКИЙ ПОРТРЕТ ПОЛИТИЧЕСКОГО ДЕЯТЕЛЯ В СМИ</w:t>
      </w:r>
      <w:r w:rsidR="00111BBE">
        <w:rPr>
          <w:rFonts w:ascii="Arial" w:hAnsi="Arial" w:cs="Arial"/>
          <w:b/>
          <w:sz w:val="24"/>
          <w:szCs w:val="24"/>
        </w:rPr>
        <w:t>СИТУАЦИОНН</w:t>
      </w:r>
      <w:bookmarkStart w:id="0" w:name="_GoBack"/>
      <w:bookmarkEnd w:id="0"/>
      <w:r w:rsidR="00111BBE">
        <w:rPr>
          <w:rFonts w:ascii="Arial" w:hAnsi="Arial" w:cs="Arial"/>
          <w:b/>
          <w:sz w:val="24"/>
          <w:szCs w:val="24"/>
        </w:rPr>
        <w:t>ЫЙ АНАЛИЗ»</w:t>
      </w:r>
    </w:p>
    <w:p w:rsidR="00111BBE" w:rsidRDefault="00111BBE" w:rsidP="00111BB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  <w:lang w:val="en-US" w:eastAsia="hi-IN" w:bidi="hi-IN"/>
        </w:rPr>
      </w:pPr>
      <w:r>
        <w:rPr>
          <w:rFonts w:ascii="Arial" w:hAnsi="Arial" w:cs="Arial"/>
          <w:b/>
          <w:color w:val="222222"/>
          <w:sz w:val="24"/>
          <w:szCs w:val="24"/>
          <w:lang w:val="en-US"/>
        </w:rPr>
        <w:t>«</w:t>
      </w:r>
      <w:r>
        <w:rPr>
          <w:rFonts w:ascii="Arial" w:hAnsi="Arial" w:cs="Arial"/>
          <w:b/>
          <w:color w:val="222222"/>
          <w:sz w:val="24"/>
          <w:szCs w:val="24"/>
          <w:lang w:val="en"/>
        </w:rPr>
        <w:t>PSYCHOLOGICAL PORTRAITS OF POLITICAL FIGURES IN THE MEDIA: SITUATION ANALYSIS</w:t>
      </w:r>
      <w:r>
        <w:rPr>
          <w:rFonts w:ascii="Arial" w:hAnsi="Arial" w:cs="Arial"/>
          <w:b/>
          <w:color w:val="222222"/>
          <w:sz w:val="24"/>
          <w:szCs w:val="24"/>
          <w:lang w:val="en-US"/>
        </w:rPr>
        <w:t>»</w:t>
      </w:r>
    </w:p>
    <w:p w:rsidR="00961312" w:rsidRPr="00961312" w:rsidRDefault="00961312" w:rsidP="00111BB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961312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Н. рук. – </w:t>
      </w: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Гришанина Анастасия Николаевна, кандидат </w:t>
      </w:r>
      <w:proofErr w:type="spellStart"/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филол</w:t>
      </w:r>
      <w:proofErr w:type="spellEnd"/>
      <w:r w:rsidRPr="00961312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. наук</w:t>
      </w:r>
      <w:r w:rsidR="00BE7D1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,</w:t>
      </w:r>
      <w:r w:rsidRPr="00961312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BE7D1B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доцент</w:t>
      </w:r>
    </w:p>
    <w:p w:rsidR="00961312" w:rsidRDefault="00E758AD" w:rsidP="00111BBE">
      <w:pPr>
        <w:widowControl w:val="0"/>
        <w:spacing w:after="0"/>
        <w:jc w:val="center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Психология </w:t>
      </w:r>
      <w:r w:rsidR="00961312"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  <w:t>журналистики</w:t>
      </w:r>
    </w:p>
    <w:p w:rsidR="003C2DF7" w:rsidRPr="00961312" w:rsidRDefault="003C2DF7" w:rsidP="00E758AD">
      <w:pPr>
        <w:widowControl w:val="0"/>
        <w:spacing w:after="0"/>
        <w:jc w:val="both"/>
        <w:rPr>
          <w:rFonts w:ascii="Arial" w:eastAsia="Times New Roman" w:hAnsi="Arial" w:cs="Arial"/>
          <w:b/>
          <w:color w:val="000000"/>
          <w:kern w:val="1"/>
          <w:sz w:val="24"/>
          <w:szCs w:val="24"/>
          <w:lang w:eastAsia="hi-IN" w:bidi="hi-IN"/>
        </w:rPr>
      </w:pPr>
    </w:p>
    <w:p w:rsidR="00E758AD" w:rsidRDefault="003C2DF7" w:rsidP="00E758AD">
      <w:pPr>
        <w:spacing w:after="0"/>
        <w:jc w:val="both"/>
        <w:rPr>
          <w:rFonts w:ascii="Arial" w:eastAsia="Microsoft YaHei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3C2DF7"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lang w:eastAsia="hi-IN" w:bidi="hi-IN"/>
        </w:rPr>
        <w:t>Ключевые слова:</w:t>
      </w:r>
      <w:r>
        <w:rPr>
          <w:rFonts w:ascii="Arial" w:eastAsia="Microsoft YaHei" w:hAnsi="Arial" w:cs="Ari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523F44">
        <w:rPr>
          <w:rFonts w:ascii="Arial" w:eastAsia="Microsoft YaHei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портрет, </w:t>
      </w:r>
      <w:r>
        <w:rPr>
          <w:rFonts w:ascii="Arial" w:eastAsia="Microsoft YaHei" w:hAnsi="Arial" w:cs="Arial"/>
          <w:bCs/>
          <w:color w:val="000000"/>
          <w:kern w:val="1"/>
          <w:sz w:val="24"/>
          <w:szCs w:val="24"/>
          <w:lang w:eastAsia="hi-IN" w:bidi="hi-IN"/>
        </w:rPr>
        <w:t>психологический портрет,</w:t>
      </w:r>
      <w:r w:rsidR="00D46C6F">
        <w:rPr>
          <w:rFonts w:ascii="Arial" w:eastAsia="Microsoft YaHei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образ политического деятеля</w:t>
      </w:r>
      <w:r w:rsidR="00523F44">
        <w:rPr>
          <w:rFonts w:ascii="Arial" w:eastAsia="Microsoft YaHei" w:hAnsi="Arial" w:cs="Arial"/>
          <w:bCs/>
          <w:color w:val="000000"/>
          <w:kern w:val="1"/>
          <w:sz w:val="24"/>
          <w:szCs w:val="24"/>
          <w:lang w:eastAsia="hi-IN" w:bidi="hi-IN"/>
        </w:rPr>
        <w:t>, биографический метод, черты личности.</w:t>
      </w:r>
    </w:p>
    <w:p w:rsidR="00827F99" w:rsidRPr="0001367E" w:rsidRDefault="00827F99" w:rsidP="00E758A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27F99">
        <w:rPr>
          <w:rStyle w:val="hps"/>
          <w:rFonts w:ascii="Arial" w:hAnsi="Arial" w:cs="Arial"/>
          <w:b/>
          <w:sz w:val="24"/>
          <w:szCs w:val="24"/>
          <w:lang w:val="en"/>
        </w:rPr>
        <w:t>Key</w:t>
      </w:r>
      <w:r w:rsidRPr="00827F99">
        <w:rPr>
          <w:rStyle w:val="hps"/>
          <w:rFonts w:ascii="Arial" w:hAnsi="Arial" w:cs="Arial"/>
          <w:b/>
          <w:sz w:val="24"/>
          <w:szCs w:val="24"/>
          <w:lang w:val="en-US"/>
        </w:rPr>
        <w:t xml:space="preserve"> </w:t>
      </w:r>
      <w:r w:rsidRPr="00827F99">
        <w:rPr>
          <w:rStyle w:val="hps"/>
          <w:rFonts w:ascii="Arial" w:hAnsi="Arial" w:cs="Arial"/>
          <w:b/>
          <w:sz w:val="24"/>
          <w:szCs w:val="24"/>
          <w:lang w:val="en"/>
        </w:rPr>
        <w:t>words:</w:t>
      </w:r>
      <w:r w:rsidRPr="00827F99">
        <w:rPr>
          <w:rFonts w:ascii="Arial" w:hAnsi="Arial" w:cs="Arial"/>
          <w:sz w:val="24"/>
          <w:szCs w:val="24"/>
          <w:lang w:val="en"/>
        </w:rPr>
        <w:t xml:space="preserve">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portrait,</w:t>
      </w:r>
      <w:r w:rsidRPr="00827F99">
        <w:rPr>
          <w:rFonts w:ascii="Arial" w:hAnsi="Arial" w:cs="Arial"/>
          <w:sz w:val="24"/>
          <w:szCs w:val="24"/>
          <w:lang w:val="en"/>
        </w:rPr>
        <w:t xml:space="preserve">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the psychological</w:t>
      </w:r>
      <w:r w:rsidRPr="00827F99">
        <w:rPr>
          <w:rFonts w:ascii="Arial" w:hAnsi="Arial" w:cs="Arial"/>
          <w:sz w:val="24"/>
          <w:szCs w:val="24"/>
          <w:lang w:val="en"/>
        </w:rPr>
        <w:t xml:space="preserve">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portrait,</w:t>
      </w:r>
      <w:r w:rsidRPr="00827F99">
        <w:rPr>
          <w:rFonts w:ascii="Arial" w:hAnsi="Arial" w:cs="Arial"/>
          <w:sz w:val="24"/>
          <w:szCs w:val="24"/>
          <w:lang w:val="en"/>
        </w:rPr>
        <w:t xml:space="preserve">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politician</w:t>
      </w:r>
      <w:r w:rsidRPr="00827F99">
        <w:rPr>
          <w:rFonts w:ascii="Arial" w:hAnsi="Arial" w:cs="Arial"/>
          <w:sz w:val="24"/>
          <w:szCs w:val="24"/>
          <w:lang w:val="en"/>
        </w:rPr>
        <w:t xml:space="preserve">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image</w:t>
      </w:r>
      <w:r w:rsidRPr="00827F99">
        <w:rPr>
          <w:rFonts w:ascii="Arial" w:hAnsi="Arial" w:cs="Arial"/>
          <w:sz w:val="24"/>
          <w:szCs w:val="24"/>
          <w:lang w:val="en"/>
        </w:rPr>
        <w:t xml:space="preserve">,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biographical method</w:t>
      </w:r>
      <w:r w:rsidRPr="00827F99">
        <w:rPr>
          <w:rFonts w:ascii="Arial" w:hAnsi="Arial" w:cs="Arial"/>
          <w:sz w:val="24"/>
          <w:szCs w:val="24"/>
          <w:lang w:val="en"/>
        </w:rPr>
        <w:t xml:space="preserve">, </w:t>
      </w:r>
      <w:r w:rsidRPr="00827F99">
        <w:rPr>
          <w:rStyle w:val="hps"/>
          <w:rFonts w:ascii="Arial" w:hAnsi="Arial" w:cs="Arial"/>
          <w:sz w:val="24"/>
          <w:szCs w:val="24"/>
          <w:lang w:val="en"/>
        </w:rPr>
        <w:t>personality traits</w:t>
      </w:r>
      <w:r w:rsidRPr="00827F99">
        <w:rPr>
          <w:rFonts w:ascii="Arial" w:hAnsi="Arial" w:cs="Arial"/>
          <w:sz w:val="24"/>
          <w:szCs w:val="24"/>
          <w:lang w:val="en"/>
        </w:rPr>
        <w:t>.</w:t>
      </w:r>
    </w:p>
    <w:p w:rsidR="00E758AD" w:rsidRPr="0001367E" w:rsidRDefault="00E758AD" w:rsidP="00E758AD">
      <w:pPr>
        <w:spacing w:after="0"/>
        <w:ind w:firstLine="708"/>
        <w:jc w:val="both"/>
        <w:rPr>
          <w:rFonts w:ascii="Arial" w:eastAsia="Microsoft YaHei" w:hAnsi="Arial" w:cs="Arial"/>
          <w:bCs/>
          <w:kern w:val="1"/>
          <w:sz w:val="24"/>
          <w:szCs w:val="24"/>
          <w:lang w:val="en-US" w:eastAsia="hi-IN" w:bidi="hi-IN"/>
        </w:rPr>
      </w:pP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Психологическое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портретирование</w:t>
      </w:r>
      <w:proofErr w:type="spellEnd"/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и его изучение чрезвычайно актуально на сегодняшний день. В России государство и власть всегда персонифицировались, поэтому у жителей нашей страны проявляется интерес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к личности, определенным поступкам правителей, и его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невозможно удовлетворить без научного изучения личностей политиков, а также тенденций изображения в СМИ. Причины многих политических решений можно найти в психологических качествах политических деятелей.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Личность политика часто является стержнем в реализации его планов и замыслов, от ее развития зависят результаты деятельности. Для того чтобы сделать прогноз тенденций поведения руководителя в значимых политических ситуациях, необходимо осуществить анализ его прошлых действий. Все большим спросом пользуется психологический портрет. Очень часто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к использованию психологического портрета обращаются СМИ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 xml:space="preserve">Актуальность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изучения психологического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портретирования</w:t>
      </w:r>
      <w:proofErr w:type="spellEnd"/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обуславливается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потребностью изучения личностей политиков и существующей проблемной ситуацией в связи с изучением самого метода психологического портрета. 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 xml:space="preserve">Новизна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работы заключается в изучении современных приемов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портретирования</w:t>
      </w:r>
      <w:proofErr w:type="spellEnd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, признаков их востребованности в СМИ. На политическую арену в последние годы выходят деятели, которые имеют большой жизненный опыт, хорошую управленческую подготовку, менеджерские способности, а также современное видение решения многих политических и хозяйственных проблем. Поэтому и формы изображения таких деятелей требуют современного осмысления.</w:t>
      </w:r>
    </w:p>
    <w:p w:rsidR="0001367E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 xml:space="preserve">Объект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исследования – портреты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политических деятелей в СМИ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различного уровня влияния, региональных лидеров -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Георгия Полтавченко и Галины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Ширшиной</w:t>
      </w:r>
      <w:proofErr w:type="spellEnd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, а также профессионалов,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участвующих в политических процессах в России - известных врачей Лео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Бокерии</w:t>
      </w:r>
      <w:proofErr w:type="spellEnd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и Леонида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Рошаля. 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 xml:space="preserve">Предмет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исследования – психологический инструментарий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портретирования</w:t>
      </w:r>
      <w:proofErr w:type="spellEnd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, особенности и характеристики личности политика с точки зрения изображения в СМИ.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>Целью</w:t>
      </w:r>
      <w:r w:rsidRPr="00174EB2">
        <w:rPr>
          <w:rFonts w:ascii="Arial" w:eastAsia="Microsoft YaHei" w:hAnsi="Arial" w:cs="Arial"/>
          <w:bCs/>
          <w:i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магистерской диссертации является изучение психологического портрета современного политика и особенностей его использования в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lastRenderedPageBreak/>
        <w:t>журналистике. Исходя из поставленной цели, в диссертации решаются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следующие </w:t>
      </w: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 xml:space="preserve">задачи: </w:t>
      </w:r>
    </w:p>
    <w:p w:rsidR="0001367E" w:rsidRPr="00174EB2" w:rsidRDefault="0001367E" w:rsidP="0001367E">
      <w:pPr>
        <w:numPr>
          <w:ilvl w:val="0"/>
          <w:numId w:val="2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изучить научную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литературу, источники по теме психологического </w:t>
      </w:r>
      <w:proofErr w:type="spellStart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портретирования</w:t>
      </w:r>
      <w:proofErr w:type="spellEnd"/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и использования приемов психологического портрета в жанрах СМИ;</w:t>
      </w:r>
    </w:p>
    <w:p w:rsidR="0001367E" w:rsidRPr="00174EB2" w:rsidRDefault="0001367E" w:rsidP="0001367E">
      <w:pPr>
        <w:numPr>
          <w:ilvl w:val="0"/>
          <w:numId w:val="2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раскрыть понятие «психологический портрет»; рассказать о человеке в политике в связи с описанием портретных черт политических деятелей, определиться с терминологией психологического и журналистского характера;</w:t>
      </w:r>
    </w:p>
    <w:p w:rsidR="0001367E" w:rsidRPr="00174EB2" w:rsidRDefault="0001367E" w:rsidP="0001367E">
      <w:pPr>
        <w:numPr>
          <w:ilvl w:val="0"/>
          <w:numId w:val="2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исследовать психологические портреты современных политических деятелей и их интерпретацию в СМИ; </w:t>
      </w:r>
    </w:p>
    <w:p w:rsidR="0001367E" w:rsidRPr="00174EB2" w:rsidRDefault="0001367E" w:rsidP="0001367E">
      <w:pPr>
        <w:numPr>
          <w:ilvl w:val="0"/>
          <w:numId w:val="2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выделить в качестве рекомендаций некоторые черты обобщённого психологического портрета политика, наиболее эффективные технологии изображения известной личности.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В ходе решения поставленных задач магистерской диссертации были использованы следующие </w:t>
      </w: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>методы исследования</w:t>
      </w:r>
      <w:r w:rsidRPr="00174EB2">
        <w:rPr>
          <w:rFonts w:ascii="Arial" w:eastAsia="Microsoft YaHei" w:hAnsi="Arial" w:cs="Arial"/>
          <w:bCs/>
          <w:i/>
          <w:kern w:val="1"/>
          <w:sz w:val="24"/>
          <w:szCs w:val="24"/>
          <w:lang w:eastAsia="hi-IN" w:bidi="hi-IN"/>
        </w:rPr>
        <w:t>: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ситуационный анализ,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наблюдение, историческое описание, сравнение, анализ текстов и материалов СМИ, биографический метод,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работа с документами.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 xml:space="preserve">Теоретико-методологическая база. </w:t>
      </w:r>
      <w:r w:rsidRPr="00174EB2">
        <w:rPr>
          <w:rFonts w:ascii="Arial" w:hAnsi="Arial" w:cs="Arial"/>
          <w:sz w:val="24"/>
          <w:szCs w:val="24"/>
        </w:rPr>
        <w:t>В значительной степени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исследование опирается на работы авторов в области политической психологии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Е. Б. </w:t>
      </w:r>
      <w:proofErr w:type="spellStart"/>
      <w:r w:rsidRPr="00174EB2">
        <w:rPr>
          <w:rFonts w:ascii="Arial" w:hAnsi="Arial" w:cs="Arial"/>
          <w:sz w:val="24"/>
          <w:szCs w:val="24"/>
        </w:rPr>
        <w:t>Шестопал</w:t>
      </w:r>
      <w:proofErr w:type="spellEnd"/>
      <w:r w:rsidRPr="00174EB2">
        <w:rPr>
          <w:rFonts w:ascii="Arial" w:hAnsi="Arial" w:cs="Arial"/>
          <w:sz w:val="24"/>
          <w:szCs w:val="24"/>
        </w:rPr>
        <w:t>, А.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И. Юрьева, А.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А. Крылова и др.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>В области журналистики и массовых коммуникаций автор анализирует учебные пособия и монографии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Н.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Л. </w:t>
      </w:r>
      <w:proofErr w:type="spellStart"/>
      <w:r w:rsidRPr="00174EB2">
        <w:rPr>
          <w:rFonts w:ascii="Arial" w:hAnsi="Arial" w:cs="Arial"/>
          <w:sz w:val="24"/>
          <w:szCs w:val="24"/>
        </w:rPr>
        <w:t>Волковского</w:t>
      </w:r>
      <w:proofErr w:type="spellEnd"/>
      <w:r w:rsidRPr="00174EB2">
        <w:rPr>
          <w:rFonts w:ascii="Arial" w:hAnsi="Arial" w:cs="Arial"/>
          <w:sz w:val="24"/>
          <w:szCs w:val="24"/>
        </w:rPr>
        <w:t>, С.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М. Виноградовой, А.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Н. Гришаниной,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С.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Г. Корконосенко, Г.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С. Мельник,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В.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Ф. Олешко, Л.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174EB2">
        <w:rPr>
          <w:rFonts w:ascii="Arial" w:hAnsi="Arial" w:cs="Arial"/>
          <w:sz w:val="24"/>
          <w:szCs w:val="24"/>
        </w:rPr>
        <w:t>Свитич</w:t>
      </w:r>
      <w:proofErr w:type="spellEnd"/>
      <w:r w:rsidRPr="00174EB2">
        <w:rPr>
          <w:rFonts w:ascii="Arial" w:hAnsi="Arial" w:cs="Arial"/>
          <w:sz w:val="24"/>
          <w:szCs w:val="24"/>
        </w:rPr>
        <w:t>, В.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А. Сидорова, А.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М. Сосновской.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>Наконец, в третью группу трудов входят публикации, посвященные биографии и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отобранных для исследования политических деятелей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− Г</w:t>
      </w:r>
      <w:r>
        <w:rPr>
          <w:rFonts w:ascii="Arial" w:hAnsi="Arial" w:cs="Arial"/>
          <w:sz w:val="24"/>
          <w:szCs w:val="24"/>
        </w:rPr>
        <w:t xml:space="preserve">. С. Полтавченко, Г. И. </w:t>
      </w:r>
      <w:proofErr w:type="spellStart"/>
      <w:r>
        <w:rPr>
          <w:rFonts w:ascii="Arial" w:hAnsi="Arial" w:cs="Arial"/>
          <w:sz w:val="24"/>
          <w:szCs w:val="24"/>
        </w:rPr>
        <w:t>Ширшиной</w:t>
      </w:r>
      <w:proofErr w:type="spellEnd"/>
      <w:r w:rsidRPr="00174EB2">
        <w:rPr>
          <w:rFonts w:ascii="Arial" w:hAnsi="Arial" w:cs="Arial"/>
          <w:sz w:val="24"/>
          <w:szCs w:val="24"/>
        </w:rPr>
        <w:t>, Л.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174EB2">
        <w:rPr>
          <w:rFonts w:ascii="Arial" w:hAnsi="Arial" w:cs="Arial"/>
          <w:sz w:val="24"/>
          <w:szCs w:val="24"/>
        </w:rPr>
        <w:t>Бокерия</w:t>
      </w:r>
      <w:proofErr w:type="spellEnd"/>
      <w:r w:rsidRPr="00174EB2">
        <w:rPr>
          <w:rFonts w:ascii="Arial" w:hAnsi="Arial" w:cs="Arial"/>
          <w:sz w:val="24"/>
          <w:szCs w:val="24"/>
        </w:rPr>
        <w:t>, Л.</w:t>
      </w:r>
      <w:r w:rsidR="00F61A47"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М. Рошал</w:t>
      </w:r>
      <w:r>
        <w:rPr>
          <w:rFonts w:ascii="Arial" w:hAnsi="Arial" w:cs="Arial"/>
          <w:sz w:val="24"/>
          <w:szCs w:val="24"/>
        </w:rPr>
        <w:t>я</w:t>
      </w:r>
      <w:r w:rsidRPr="00174EB2">
        <w:rPr>
          <w:rFonts w:ascii="Arial" w:hAnsi="Arial" w:cs="Arial"/>
          <w:sz w:val="24"/>
          <w:szCs w:val="24"/>
        </w:rPr>
        <w:t>. Это книги, публикации в Интернете, выдержки из документов.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3835">
        <w:rPr>
          <w:rFonts w:ascii="Arial" w:hAnsi="Arial" w:cs="Arial"/>
          <w:b/>
          <w:sz w:val="24"/>
          <w:szCs w:val="24"/>
        </w:rPr>
        <w:t>Эмпирическая база исследования.</w:t>
      </w:r>
      <w:r w:rsidRPr="0017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 написании магистерского</w:t>
      </w:r>
      <w:r w:rsidRPr="0017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сочинения </w:t>
      </w:r>
      <w:r w:rsidRPr="00174EB2">
        <w:rPr>
          <w:rFonts w:ascii="Arial" w:hAnsi="Arial" w:cs="Arial"/>
          <w:sz w:val="24"/>
          <w:szCs w:val="24"/>
        </w:rPr>
        <w:t>было проанализировано более 60 текстов,</w:t>
      </w:r>
      <w:r>
        <w:rPr>
          <w:rFonts w:ascii="Arial" w:hAnsi="Arial" w:cs="Arial"/>
          <w:sz w:val="24"/>
          <w:szCs w:val="24"/>
        </w:rPr>
        <w:t xml:space="preserve"> отобрано</w:t>
      </w:r>
      <w:r w:rsidRPr="00174EB2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 xml:space="preserve">0 для ситуационного анализа. Используются материалы из </w:t>
      </w:r>
      <w:r w:rsidRPr="00174EB2">
        <w:rPr>
          <w:rFonts w:ascii="Arial" w:hAnsi="Arial" w:cs="Arial"/>
          <w:sz w:val="24"/>
          <w:szCs w:val="24"/>
        </w:rPr>
        <w:t>СМИ: «Санкт-Петербургские Ведомости», «</w:t>
      </w:r>
      <w:proofErr w:type="spellStart"/>
      <w:r w:rsidRPr="00174EB2">
        <w:rPr>
          <w:rFonts w:ascii="Arial" w:hAnsi="Arial" w:cs="Arial"/>
          <w:sz w:val="24"/>
          <w:szCs w:val="24"/>
        </w:rPr>
        <w:t>Фонтанка</w:t>
      </w:r>
      <w:proofErr w:type="gramStart"/>
      <w:r w:rsidRPr="00174EB2">
        <w:rPr>
          <w:rFonts w:ascii="Arial" w:hAnsi="Arial" w:cs="Arial"/>
          <w:sz w:val="24"/>
          <w:szCs w:val="24"/>
        </w:rPr>
        <w:t>.р</w:t>
      </w:r>
      <w:proofErr w:type="gramEnd"/>
      <w:r w:rsidRPr="00174EB2">
        <w:rPr>
          <w:rFonts w:ascii="Arial" w:hAnsi="Arial" w:cs="Arial"/>
          <w:sz w:val="24"/>
          <w:szCs w:val="24"/>
        </w:rPr>
        <w:t>у</w:t>
      </w:r>
      <w:proofErr w:type="spellEnd"/>
      <w:r w:rsidRPr="00174EB2">
        <w:rPr>
          <w:rFonts w:ascii="Arial" w:hAnsi="Arial" w:cs="Arial"/>
          <w:sz w:val="24"/>
          <w:szCs w:val="24"/>
        </w:rPr>
        <w:t>», «</w:t>
      </w:r>
      <w:proofErr w:type="spellStart"/>
      <w:r w:rsidRPr="00174EB2">
        <w:rPr>
          <w:rFonts w:ascii="Arial" w:hAnsi="Arial" w:cs="Arial"/>
          <w:sz w:val="24"/>
          <w:szCs w:val="24"/>
        </w:rPr>
        <w:t>GuberniaDaily</w:t>
      </w:r>
      <w:proofErr w:type="spellEnd"/>
      <w:r w:rsidRPr="00174EB2">
        <w:rPr>
          <w:rFonts w:ascii="Arial" w:hAnsi="Arial" w:cs="Arial"/>
          <w:sz w:val="24"/>
          <w:szCs w:val="24"/>
        </w:rPr>
        <w:t>», «</w:t>
      </w:r>
      <w:proofErr w:type="spellStart"/>
      <w:r w:rsidRPr="00174EB2">
        <w:rPr>
          <w:rFonts w:ascii="Arial" w:hAnsi="Arial" w:cs="Arial"/>
          <w:sz w:val="24"/>
          <w:szCs w:val="24"/>
        </w:rPr>
        <w:t>Газета.ру</w:t>
      </w:r>
      <w:proofErr w:type="spellEnd"/>
      <w:r w:rsidRPr="00174EB2">
        <w:rPr>
          <w:rFonts w:ascii="Arial" w:hAnsi="Arial" w:cs="Arial"/>
          <w:sz w:val="24"/>
          <w:szCs w:val="24"/>
        </w:rPr>
        <w:t xml:space="preserve">», «Эксперт </w:t>
      </w:r>
      <w:proofErr w:type="spellStart"/>
      <w:r w:rsidRPr="00174EB2">
        <w:rPr>
          <w:rFonts w:ascii="Arial" w:hAnsi="Arial" w:cs="Arial"/>
          <w:sz w:val="24"/>
          <w:szCs w:val="24"/>
        </w:rPr>
        <w:t>online</w:t>
      </w:r>
      <w:proofErr w:type="spellEnd"/>
      <w:r w:rsidRPr="00174EB2">
        <w:rPr>
          <w:rFonts w:ascii="Arial" w:hAnsi="Arial" w:cs="Arial"/>
          <w:sz w:val="24"/>
          <w:szCs w:val="24"/>
        </w:rPr>
        <w:t>», «Невское время», «Московский Комсомолец» и т.д.</w:t>
      </w:r>
    </w:p>
    <w:p w:rsidR="0001367E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Апробация исследований. </w:t>
      </w:r>
      <w:r w:rsidRPr="00174EB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 время работы над диссертацией</w:t>
      </w:r>
      <w:r w:rsidRPr="00174E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автор </w:t>
      </w:r>
      <w:r w:rsidRPr="00174EB2">
        <w:rPr>
          <w:rFonts w:ascii="Arial" w:hAnsi="Arial" w:cs="Arial"/>
          <w:sz w:val="24"/>
          <w:szCs w:val="24"/>
        </w:rPr>
        <w:t>активно</w:t>
      </w:r>
      <w:r>
        <w:rPr>
          <w:rFonts w:ascii="Arial" w:hAnsi="Arial" w:cs="Arial"/>
          <w:sz w:val="24"/>
          <w:szCs w:val="24"/>
        </w:rPr>
        <w:t xml:space="preserve"> участвовал</w:t>
      </w:r>
      <w:r w:rsidRPr="00174EB2">
        <w:rPr>
          <w:rFonts w:ascii="Arial" w:hAnsi="Arial" w:cs="Arial"/>
          <w:sz w:val="24"/>
          <w:szCs w:val="24"/>
        </w:rPr>
        <w:t xml:space="preserve"> в научно-практических</w:t>
      </w:r>
      <w:r>
        <w:rPr>
          <w:rFonts w:ascii="Arial" w:hAnsi="Arial" w:cs="Arial"/>
          <w:sz w:val="24"/>
          <w:szCs w:val="24"/>
        </w:rPr>
        <w:t xml:space="preserve"> конференциях СПбГУ, выступал</w:t>
      </w:r>
      <w:r w:rsidRPr="00174EB2">
        <w:rPr>
          <w:rFonts w:ascii="Arial" w:hAnsi="Arial" w:cs="Arial"/>
          <w:sz w:val="24"/>
          <w:szCs w:val="24"/>
        </w:rPr>
        <w:t xml:space="preserve"> с докладами по те</w:t>
      </w:r>
      <w:r>
        <w:rPr>
          <w:rFonts w:ascii="Arial" w:hAnsi="Arial" w:cs="Arial"/>
          <w:sz w:val="24"/>
          <w:szCs w:val="24"/>
        </w:rPr>
        <w:t xml:space="preserve">ме диссертации. 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две научных работы (тезисы) в сборнике конференции «СМИ в современном мире. Молодые исследователи» за 2013 и 2014 гг.</w:t>
      </w:r>
    </w:p>
    <w:p w:rsidR="0001367E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>Фрагменты текста будущей диссертации послужили основой для научно-педагогической практики на 6 курсе.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>Положения,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выносимые на защиту:</w:t>
      </w:r>
    </w:p>
    <w:p w:rsidR="0001367E" w:rsidRPr="00174EB2" w:rsidRDefault="0001367E" w:rsidP="0001367E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Сложные процессы управления государством, регионом, происходящие в современном обществе требуют внимания и изучения самой личности лидера.</w:t>
      </w:r>
    </w:p>
    <w:p w:rsidR="0001367E" w:rsidRPr="00174EB2" w:rsidRDefault="0001367E" w:rsidP="0001367E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lastRenderedPageBreak/>
        <w:t>Виды политической деятельности сильно различаются между собой, что целый ряд свойств и особенностей личности, характерных для политиков, невозможно свести к «общему знаменателю».</w:t>
      </w:r>
    </w:p>
    <w:p w:rsidR="0001367E" w:rsidRPr="00174EB2" w:rsidRDefault="0001367E" w:rsidP="0001367E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Структура личности, а политика в особенности,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формируется в процессе социального и политического развития и является результатом жизненного пути человека.</w:t>
      </w:r>
    </w:p>
    <w:p w:rsidR="0001367E" w:rsidRPr="00174EB2" w:rsidRDefault="0001367E" w:rsidP="0001367E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Политик призван воспитывать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в людях всей своей деятельностью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идеалы добра, любви, самопожертвования. На сегодня востребованы следующие черты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психологического портрета политика: коммуникабельность, волевые качества, самоконтроль, способности, высокая самооценка;</w:t>
      </w:r>
    </w:p>
    <w:p w:rsidR="0001367E" w:rsidRPr="00174EB2" w:rsidRDefault="0001367E" w:rsidP="0001367E">
      <w:pPr>
        <w:numPr>
          <w:ilvl w:val="0"/>
          <w:numId w:val="1"/>
        </w:numPr>
        <w:spacing w:after="0"/>
        <w:ind w:left="0"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Личные свойства, особенности темперамента, характера, интеллекта четырех политиков,</w:t>
      </w:r>
      <w:r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 xml:space="preserve"> 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играют значительную роль в их профессиональной деятельности.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</w:pPr>
      <w:r w:rsidRPr="00174EB2">
        <w:rPr>
          <w:rFonts w:ascii="Arial" w:eastAsia="Microsoft YaHei" w:hAnsi="Arial" w:cs="Arial"/>
          <w:b/>
          <w:bCs/>
          <w:kern w:val="1"/>
          <w:sz w:val="24"/>
          <w:szCs w:val="24"/>
          <w:lang w:eastAsia="hi-IN" w:bidi="hi-IN"/>
        </w:rPr>
        <w:t>Структура магистерской диссертации</w:t>
      </w:r>
      <w:r w:rsidRPr="00174EB2">
        <w:rPr>
          <w:rFonts w:ascii="Arial" w:eastAsia="Microsoft YaHei" w:hAnsi="Arial" w:cs="Arial"/>
          <w:bCs/>
          <w:kern w:val="1"/>
          <w:sz w:val="24"/>
          <w:szCs w:val="24"/>
          <w:lang w:eastAsia="hi-IN" w:bidi="hi-IN"/>
        </w:rPr>
        <w:t>: работа состоит из введения, трех глав, разделенных на параграфы, заключения, списка использованной литературы и источников, приложений.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>В первой главе - «</w:t>
      </w:r>
      <w:proofErr w:type="spellStart"/>
      <w:r w:rsidRPr="00174EB2">
        <w:rPr>
          <w:rFonts w:ascii="Arial" w:hAnsi="Arial" w:cs="Arial"/>
          <w:sz w:val="24"/>
          <w:szCs w:val="24"/>
        </w:rPr>
        <w:t>Портретология</w:t>
      </w:r>
      <w:proofErr w:type="spellEnd"/>
      <w:r w:rsidRPr="00174EB2">
        <w:rPr>
          <w:rFonts w:ascii="Arial" w:hAnsi="Arial" w:cs="Arial"/>
          <w:sz w:val="24"/>
          <w:szCs w:val="24"/>
        </w:rPr>
        <w:t xml:space="preserve"> в современных СМИ» делается обзор литературы и источников, рассматриваются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ключевые для данной диссертации понятия: «портрет», «психологический портрет».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 xml:space="preserve">Во второй главе «Прием </w:t>
      </w:r>
      <w:proofErr w:type="spellStart"/>
      <w:r w:rsidRPr="00174EB2">
        <w:rPr>
          <w:rFonts w:ascii="Arial" w:hAnsi="Arial" w:cs="Arial"/>
          <w:sz w:val="24"/>
          <w:szCs w:val="24"/>
        </w:rPr>
        <w:t>портретирования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в СМИ как инструмент отражения жизни общества: психолого-политические аспекты» анализируются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приемы </w:t>
      </w:r>
      <w:proofErr w:type="spellStart"/>
      <w:r w:rsidRPr="00174EB2">
        <w:rPr>
          <w:rFonts w:ascii="Arial" w:hAnsi="Arial" w:cs="Arial"/>
          <w:sz w:val="24"/>
          <w:szCs w:val="24"/>
        </w:rPr>
        <w:t>портретирования</w:t>
      </w:r>
      <w:proofErr w:type="spellEnd"/>
      <w:r w:rsidRPr="00174EB2">
        <w:rPr>
          <w:rFonts w:ascii="Arial" w:hAnsi="Arial" w:cs="Arial"/>
          <w:sz w:val="24"/>
          <w:szCs w:val="24"/>
        </w:rPr>
        <w:t xml:space="preserve"> в СМИ как инструменты отражения жизни общества в контексте психолого-политических аспектов.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>В третьей главе «Образ политика в СМИ сквозь призму психологического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портрета» на основе анализа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материалов в СМИ описаны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психологические портреты политических деятелей: Г. С. Полтавченко,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Г. И. </w:t>
      </w:r>
      <w:proofErr w:type="spellStart"/>
      <w:r w:rsidRPr="00174EB2">
        <w:rPr>
          <w:rFonts w:ascii="Arial" w:hAnsi="Arial" w:cs="Arial"/>
          <w:sz w:val="24"/>
          <w:szCs w:val="24"/>
        </w:rPr>
        <w:t>Ширшиной</w:t>
      </w:r>
      <w:proofErr w:type="spellEnd"/>
      <w:r w:rsidRPr="00174EB2">
        <w:rPr>
          <w:rFonts w:ascii="Arial" w:hAnsi="Arial" w:cs="Arial"/>
          <w:sz w:val="24"/>
          <w:szCs w:val="24"/>
        </w:rPr>
        <w:t xml:space="preserve">, Л.А. </w:t>
      </w:r>
      <w:proofErr w:type="spellStart"/>
      <w:r w:rsidRPr="00174EB2">
        <w:rPr>
          <w:rFonts w:ascii="Arial" w:hAnsi="Arial" w:cs="Arial"/>
          <w:sz w:val="24"/>
          <w:szCs w:val="24"/>
        </w:rPr>
        <w:t>Бокерии</w:t>
      </w:r>
      <w:proofErr w:type="spellEnd"/>
      <w:r w:rsidRPr="00174EB2">
        <w:rPr>
          <w:rFonts w:ascii="Arial" w:hAnsi="Arial" w:cs="Arial"/>
          <w:sz w:val="24"/>
          <w:szCs w:val="24"/>
        </w:rPr>
        <w:t>, Л. Рошаля. Изучение личности каждого политика и общественного деятеля ведется по двум направлениям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>– исследованию психологического портрета предшествует важный для понимания особенностей личности биографический очерк, биографический материал.</w:t>
      </w:r>
    </w:p>
    <w:p w:rsidR="0001367E" w:rsidRPr="00174EB2" w:rsidRDefault="0001367E" w:rsidP="000136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74EB2">
        <w:rPr>
          <w:rFonts w:ascii="Arial" w:hAnsi="Arial" w:cs="Arial"/>
          <w:sz w:val="24"/>
          <w:szCs w:val="24"/>
        </w:rPr>
        <w:t>В заключении подводятся итоги дипломного исследования. На основе проведенной работы выделяются общие психологические черты, присущие политическим деятелем в целом; создается обобщенный психологический портрет политика. Выделяются также и специфические черты личности, востребованные для осуществления политической деятельности.</w:t>
      </w:r>
      <w:r>
        <w:rPr>
          <w:rFonts w:ascii="Arial" w:hAnsi="Arial" w:cs="Arial"/>
          <w:sz w:val="24"/>
          <w:szCs w:val="24"/>
        </w:rPr>
        <w:t xml:space="preserve"> </w:t>
      </w:r>
      <w:r w:rsidRPr="00174EB2">
        <w:rPr>
          <w:rFonts w:ascii="Arial" w:hAnsi="Arial" w:cs="Arial"/>
          <w:sz w:val="24"/>
          <w:szCs w:val="24"/>
        </w:rPr>
        <w:t xml:space="preserve">Список использованной литературы составляет 99 наименований. </w:t>
      </w:r>
    </w:p>
    <w:sectPr w:rsidR="0001367E" w:rsidRPr="00174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7E" w:rsidRDefault="00A2517E" w:rsidP="00523F44">
      <w:pPr>
        <w:spacing w:after="0" w:line="240" w:lineRule="auto"/>
      </w:pPr>
      <w:r>
        <w:separator/>
      </w:r>
    </w:p>
  </w:endnote>
  <w:endnote w:type="continuationSeparator" w:id="0">
    <w:p w:rsidR="00A2517E" w:rsidRDefault="00A2517E" w:rsidP="0052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7E" w:rsidRDefault="00A2517E" w:rsidP="00523F44">
      <w:pPr>
        <w:spacing w:after="0" w:line="240" w:lineRule="auto"/>
      </w:pPr>
      <w:r>
        <w:separator/>
      </w:r>
    </w:p>
  </w:footnote>
  <w:footnote w:type="continuationSeparator" w:id="0">
    <w:p w:rsidR="00A2517E" w:rsidRDefault="00A2517E" w:rsidP="0052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22DD"/>
    <w:multiLevelType w:val="hybridMultilevel"/>
    <w:tmpl w:val="FB3C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24D"/>
    <w:multiLevelType w:val="hybridMultilevel"/>
    <w:tmpl w:val="C92292DC"/>
    <w:lvl w:ilvl="0" w:tplc="11BC987E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2"/>
    <w:rsid w:val="0001367E"/>
    <w:rsid w:val="00111BBE"/>
    <w:rsid w:val="00235B48"/>
    <w:rsid w:val="00372712"/>
    <w:rsid w:val="003C2DF7"/>
    <w:rsid w:val="00480374"/>
    <w:rsid w:val="00523F44"/>
    <w:rsid w:val="00555593"/>
    <w:rsid w:val="00676BDD"/>
    <w:rsid w:val="006B371D"/>
    <w:rsid w:val="00783066"/>
    <w:rsid w:val="00827F99"/>
    <w:rsid w:val="008A44FE"/>
    <w:rsid w:val="00961312"/>
    <w:rsid w:val="009808E6"/>
    <w:rsid w:val="00A2517E"/>
    <w:rsid w:val="00A27575"/>
    <w:rsid w:val="00B0269D"/>
    <w:rsid w:val="00B753A8"/>
    <w:rsid w:val="00BE7D1B"/>
    <w:rsid w:val="00D46C6F"/>
    <w:rsid w:val="00D56CD7"/>
    <w:rsid w:val="00E41607"/>
    <w:rsid w:val="00E61781"/>
    <w:rsid w:val="00E758AD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3F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23F44"/>
    <w:rPr>
      <w:sz w:val="20"/>
      <w:szCs w:val="20"/>
    </w:rPr>
  </w:style>
  <w:style w:type="character" w:styleId="a5">
    <w:name w:val="footnote reference"/>
    <w:uiPriority w:val="99"/>
    <w:semiHidden/>
    <w:unhideWhenUsed/>
    <w:rsid w:val="00523F44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8A44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44FE"/>
  </w:style>
  <w:style w:type="paragraph" w:styleId="a8">
    <w:name w:val="List Paragraph"/>
    <w:basedOn w:val="a"/>
    <w:uiPriority w:val="34"/>
    <w:qFormat/>
    <w:rsid w:val="008A44FE"/>
    <w:pPr>
      <w:ind w:left="720"/>
      <w:contextualSpacing/>
    </w:pPr>
  </w:style>
  <w:style w:type="character" w:customStyle="1" w:styleId="hps">
    <w:name w:val="hps"/>
    <w:rsid w:val="0082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3F4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23F44"/>
    <w:rPr>
      <w:sz w:val="20"/>
      <w:szCs w:val="20"/>
    </w:rPr>
  </w:style>
  <w:style w:type="character" w:styleId="a5">
    <w:name w:val="footnote reference"/>
    <w:uiPriority w:val="99"/>
    <w:semiHidden/>
    <w:unhideWhenUsed/>
    <w:rsid w:val="00523F44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8A44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44FE"/>
  </w:style>
  <w:style w:type="paragraph" w:styleId="a8">
    <w:name w:val="List Paragraph"/>
    <w:basedOn w:val="a"/>
    <w:uiPriority w:val="34"/>
    <w:qFormat/>
    <w:rsid w:val="008A44FE"/>
    <w:pPr>
      <w:ind w:left="720"/>
      <w:contextualSpacing/>
    </w:pPr>
  </w:style>
  <w:style w:type="character" w:customStyle="1" w:styleId="hps">
    <w:name w:val="hps"/>
    <w:rsid w:val="0082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Ibragimov</dc:creator>
  <cp:lastModifiedBy>Игорь</cp:lastModifiedBy>
  <cp:revision>5</cp:revision>
  <dcterms:created xsi:type="dcterms:W3CDTF">2014-05-14T06:47:00Z</dcterms:created>
  <dcterms:modified xsi:type="dcterms:W3CDTF">2014-05-15T05:54:00Z</dcterms:modified>
</cp:coreProperties>
</file>