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80" w:rsidRPr="000C5D85" w:rsidRDefault="00FC3F80" w:rsidP="0082300A">
      <w:pPr>
        <w:snapToGrid w:val="0"/>
        <w:spacing w:line="276" w:lineRule="auto"/>
        <w:ind w:firstLine="709"/>
        <w:jc w:val="center"/>
        <w:rPr>
          <w:rFonts w:ascii="Arial" w:hAnsi="Arial" w:cs="Arial"/>
          <w:b/>
        </w:rPr>
      </w:pPr>
      <w:r w:rsidRPr="0082300A">
        <w:rPr>
          <w:rFonts w:ascii="Arial" w:hAnsi="Arial" w:cs="Arial"/>
          <w:b/>
        </w:rPr>
        <w:t>Анн</w:t>
      </w:r>
      <w:r w:rsidR="0082300A" w:rsidRPr="0082300A">
        <w:rPr>
          <w:rFonts w:ascii="Arial" w:hAnsi="Arial" w:cs="Arial"/>
          <w:b/>
        </w:rPr>
        <w:t>отация магистерской диссертации</w:t>
      </w:r>
    </w:p>
    <w:p w:rsidR="00FC3F80" w:rsidRPr="0082300A" w:rsidRDefault="00C506F0" w:rsidP="0082300A">
      <w:pPr>
        <w:snapToGrid w:val="0"/>
        <w:spacing w:line="276" w:lineRule="auto"/>
        <w:ind w:firstLine="709"/>
        <w:jc w:val="center"/>
        <w:rPr>
          <w:rFonts w:ascii="Arial" w:hAnsi="Arial" w:cs="Arial"/>
          <w:b/>
        </w:rPr>
      </w:pPr>
      <w:proofErr w:type="spellStart"/>
      <w:r w:rsidRPr="0082300A">
        <w:rPr>
          <w:rFonts w:ascii="Arial" w:hAnsi="Arial" w:cs="Arial"/>
          <w:b/>
        </w:rPr>
        <w:t>Цинь</w:t>
      </w:r>
      <w:proofErr w:type="spellEnd"/>
      <w:r w:rsidRPr="0082300A">
        <w:rPr>
          <w:rFonts w:ascii="Arial" w:hAnsi="Arial" w:cs="Arial"/>
          <w:b/>
        </w:rPr>
        <w:t xml:space="preserve"> </w:t>
      </w:r>
      <w:proofErr w:type="spellStart"/>
      <w:r w:rsidRPr="0082300A">
        <w:rPr>
          <w:rFonts w:ascii="Arial" w:hAnsi="Arial" w:cs="Arial"/>
          <w:b/>
        </w:rPr>
        <w:t>Яци</w:t>
      </w:r>
      <w:proofErr w:type="spellEnd"/>
    </w:p>
    <w:p w:rsidR="00FC3F80" w:rsidRDefault="00FC3F80" w:rsidP="0082300A">
      <w:pPr>
        <w:snapToGrid w:val="0"/>
        <w:spacing w:line="276" w:lineRule="auto"/>
        <w:ind w:firstLine="709"/>
        <w:jc w:val="center"/>
        <w:rPr>
          <w:rFonts w:ascii="Arial" w:hAnsi="Arial" w:cs="Arial"/>
          <w:b/>
        </w:rPr>
      </w:pPr>
      <w:r w:rsidRPr="0082300A">
        <w:rPr>
          <w:rFonts w:ascii="Arial" w:hAnsi="Arial" w:cs="Arial"/>
          <w:b/>
        </w:rPr>
        <w:t>«</w:t>
      </w:r>
      <w:r w:rsidR="00317A9F" w:rsidRPr="0082300A">
        <w:rPr>
          <w:rFonts w:ascii="Arial" w:hAnsi="Arial" w:cs="Arial"/>
          <w:b/>
        </w:rPr>
        <w:t>ДЕТСКАЯ ЖУРНАЛИСТИКА В КИТАЕ</w:t>
      </w:r>
      <w:r w:rsidR="0082300A">
        <w:rPr>
          <w:rFonts w:ascii="Arial" w:hAnsi="Arial" w:cs="Arial"/>
          <w:b/>
        </w:rPr>
        <w:t>»</w:t>
      </w:r>
    </w:p>
    <w:p w:rsidR="009819D5" w:rsidRPr="003E383B" w:rsidRDefault="003E383B" w:rsidP="0082300A">
      <w:pPr>
        <w:snapToGrid w:val="0"/>
        <w:spacing w:line="276" w:lineRule="auto"/>
        <w:ind w:firstLine="709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“</w:t>
      </w:r>
      <w:r w:rsidR="000C5D85" w:rsidRPr="000C5D85">
        <w:rPr>
          <w:rFonts w:ascii="Arial" w:hAnsi="Arial" w:cs="Arial"/>
          <w:b/>
        </w:rPr>
        <w:t>CHILDREN'S JOURNALISM IN CHINA</w:t>
      </w:r>
      <w:r>
        <w:rPr>
          <w:rFonts w:ascii="Arial" w:hAnsi="Arial" w:cs="Arial"/>
          <w:b/>
          <w:lang w:val="en-US"/>
        </w:rPr>
        <w:t>”</w:t>
      </w:r>
    </w:p>
    <w:p w:rsidR="00FC3F80" w:rsidRPr="0082300A" w:rsidRDefault="00FC3F80" w:rsidP="0082300A">
      <w:pPr>
        <w:snapToGrid w:val="0"/>
        <w:spacing w:line="276" w:lineRule="auto"/>
        <w:ind w:firstLine="709"/>
        <w:jc w:val="center"/>
        <w:rPr>
          <w:rFonts w:ascii="Arial" w:hAnsi="Arial" w:cs="Arial"/>
          <w:b/>
        </w:rPr>
      </w:pPr>
      <w:r w:rsidRPr="0082300A">
        <w:rPr>
          <w:rFonts w:ascii="Arial" w:hAnsi="Arial" w:cs="Arial"/>
          <w:b/>
        </w:rPr>
        <w:t xml:space="preserve">Н. рук. – </w:t>
      </w:r>
      <w:r w:rsidR="00C506F0" w:rsidRPr="0082300A">
        <w:rPr>
          <w:rFonts w:ascii="Arial" w:hAnsi="Arial" w:cs="Arial"/>
          <w:b/>
        </w:rPr>
        <w:t>Данилова Юлия Сократовна</w:t>
      </w:r>
      <w:r w:rsidR="0082300A">
        <w:rPr>
          <w:rFonts w:ascii="Arial" w:hAnsi="Arial" w:cs="Arial"/>
          <w:b/>
        </w:rPr>
        <w:t>, канд. полит</w:t>
      </w:r>
      <w:proofErr w:type="gramStart"/>
      <w:r w:rsidR="0082300A">
        <w:rPr>
          <w:rFonts w:ascii="Arial" w:hAnsi="Arial" w:cs="Arial"/>
          <w:b/>
        </w:rPr>
        <w:t>.</w:t>
      </w:r>
      <w:proofErr w:type="gramEnd"/>
      <w:r w:rsidR="0082300A">
        <w:rPr>
          <w:rFonts w:ascii="Arial" w:hAnsi="Arial" w:cs="Arial"/>
          <w:b/>
        </w:rPr>
        <w:t xml:space="preserve"> </w:t>
      </w:r>
      <w:proofErr w:type="gramStart"/>
      <w:r w:rsidR="0082300A">
        <w:rPr>
          <w:rFonts w:ascii="Arial" w:hAnsi="Arial" w:cs="Arial"/>
          <w:b/>
        </w:rPr>
        <w:t>н</w:t>
      </w:r>
      <w:proofErr w:type="gramEnd"/>
      <w:r w:rsidR="0082300A">
        <w:rPr>
          <w:rFonts w:ascii="Arial" w:hAnsi="Arial" w:cs="Arial"/>
          <w:b/>
        </w:rPr>
        <w:t>аук</w:t>
      </w:r>
    </w:p>
    <w:p w:rsidR="00FC3F80" w:rsidRPr="0082300A" w:rsidRDefault="00C506F0" w:rsidP="0082300A">
      <w:pPr>
        <w:snapToGrid w:val="0"/>
        <w:spacing w:line="276" w:lineRule="auto"/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  <w:r w:rsidRPr="0082300A">
        <w:rPr>
          <w:rFonts w:ascii="Arial" w:hAnsi="Arial" w:cs="Arial"/>
          <w:b/>
        </w:rPr>
        <w:t>Международная журналистика</w:t>
      </w:r>
    </w:p>
    <w:p w:rsidR="00FC3F80" w:rsidRPr="0082300A" w:rsidRDefault="00FC3F80" w:rsidP="0082300A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FC3F80" w:rsidRPr="0082300A" w:rsidRDefault="00FC3F80" w:rsidP="0082300A">
      <w:pPr>
        <w:snapToGrid w:val="0"/>
        <w:spacing w:line="276" w:lineRule="auto"/>
        <w:ind w:firstLine="709"/>
        <w:jc w:val="both"/>
        <w:rPr>
          <w:rFonts w:ascii="Arial" w:hAnsi="Arial" w:cs="Arial"/>
        </w:rPr>
      </w:pPr>
      <w:r w:rsidRPr="0082300A">
        <w:rPr>
          <w:rFonts w:ascii="Arial" w:hAnsi="Arial" w:cs="Arial"/>
          <w:b/>
        </w:rPr>
        <w:t xml:space="preserve">Ключевые слова: </w:t>
      </w:r>
      <w:r w:rsidR="00BE186A" w:rsidRPr="0082300A">
        <w:rPr>
          <w:rFonts w:ascii="Arial" w:hAnsi="Arial" w:cs="Arial"/>
        </w:rPr>
        <w:t xml:space="preserve">детская </w:t>
      </w:r>
      <w:r w:rsidR="001719A9" w:rsidRPr="0082300A">
        <w:rPr>
          <w:rFonts w:ascii="Arial" w:hAnsi="Arial" w:cs="Arial"/>
        </w:rPr>
        <w:t>пресса, детские телеканалы</w:t>
      </w:r>
      <w:r w:rsidR="00610138" w:rsidRPr="0082300A">
        <w:rPr>
          <w:rFonts w:ascii="Arial" w:hAnsi="Arial" w:cs="Arial"/>
        </w:rPr>
        <w:t xml:space="preserve">, </w:t>
      </w:r>
      <w:r w:rsidR="00317A9F" w:rsidRPr="0082300A">
        <w:rPr>
          <w:rFonts w:ascii="Arial" w:hAnsi="Arial" w:cs="Arial"/>
        </w:rPr>
        <w:t>система</w:t>
      </w:r>
      <w:r w:rsidR="003D7DE5" w:rsidRPr="0082300A">
        <w:rPr>
          <w:rFonts w:ascii="Arial" w:hAnsi="Arial" w:cs="Arial"/>
        </w:rPr>
        <w:t xml:space="preserve"> СМИ,</w:t>
      </w:r>
      <w:r w:rsidR="009D33F0" w:rsidRPr="0082300A">
        <w:rPr>
          <w:rFonts w:ascii="Arial" w:hAnsi="Arial" w:cs="Arial"/>
        </w:rPr>
        <w:t xml:space="preserve"> </w:t>
      </w:r>
      <w:r w:rsidR="00610138" w:rsidRPr="0082300A">
        <w:rPr>
          <w:rFonts w:ascii="Arial" w:hAnsi="Arial" w:cs="Arial"/>
        </w:rPr>
        <w:t>Китай</w:t>
      </w:r>
      <w:r w:rsidR="00317A9F" w:rsidRPr="0082300A">
        <w:rPr>
          <w:rFonts w:ascii="Arial" w:hAnsi="Arial" w:cs="Arial"/>
        </w:rPr>
        <w:t>, воспитательная и образовательная функции журналистики, социально-экономический прогресс</w:t>
      </w:r>
      <w:r w:rsidR="009819D5">
        <w:rPr>
          <w:rFonts w:ascii="Arial" w:hAnsi="Arial" w:cs="Arial"/>
        </w:rPr>
        <w:t>.</w:t>
      </w:r>
    </w:p>
    <w:p w:rsidR="009D33F0" w:rsidRPr="009819D5" w:rsidRDefault="00317A9F" w:rsidP="0082300A">
      <w:pPr>
        <w:snapToGrid w:val="0"/>
        <w:spacing w:line="276" w:lineRule="auto"/>
        <w:ind w:firstLine="709"/>
        <w:jc w:val="both"/>
        <w:rPr>
          <w:rFonts w:ascii="Arial" w:hAnsi="Arial" w:cs="Arial"/>
          <w:b/>
          <w:lang w:val="en-US"/>
        </w:rPr>
      </w:pPr>
      <w:r w:rsidRPr="0082300A">
        <w:rPr>
          <w:rFonts w:ascii="Arial" w:hAnsi="Arial" w:cs="Arial"/>
          <w:b/>
          <w:lang w:val="en-US"/>
        </w:rPr>
        <w:t xml:space="preserve">Keywords: </w:t>
      </w:r>
      <w:r w:rsidRPr="0082300A">
        <w:rPr>
          <w:rFonts w:ascii="Arial" w:hAnsi="Arial" w:cs="Arial"/>
          <w:lang w:val="en-US"/>
        </w:rPr>
        <w:t xml:space="preserve">children's </w:t>
      </w:r>
      <w:r w:rsidR="001719A9" w:rsidRPr="0082300A">
        <w:rPr>
          <w:rFonts w:ascii="Arial" w:hAnsi="Arial" w:cs="Arial"/>
          <w:lang w:val="en-US"/>
        </w:rPr>
        <w:t>newspapers and TV-channels</w:t>
      </w:r>
      <w:r w:rsidRPr="0082300A">
        <w:rPr>
          <w:rFonts w:ascii="Arial" w:hAnsi="Arial" w:cs="Arial"/>
          <w:lang w:val="en-US"/>
        </w:rPr>
        <w:t>, th</w:t>
      </w:r>
      <w:r w:rsidR="001719A9" w:rsidRPr="0082300A">
        <w:rPr>
          <w:rFonts w:ascii="Arial" w:hAnsi="Arial" w:cs="Arial"/>
          <w:lang w:val="en-US"/>
        </w:rPr>
        <w:t>e media system, China, educational</w:t>
      </w:r>
      <w:r w:rsidRPr="0082300A">
        <w:rPr>
          <w:rFonts w:ascii="Arial" w:hAnsi="Arial" w:cs="Arial"/>
          <w:lang w:val="en-US"/>
        </w:rPr>
        <w:t xml:space="preserve"> function of journalism, social and economic progress</w:t>
      </w:r>
      <w:r w:rsidR="009819D5" w:rsidRPr="009819D5">
        <w:rPr>
          <w:rFonts w:ascii="Arial" w:hAnsi="Arial" w:cs="Arial"/>
          <w:lang w:val="en-US"/>
        </w:rPr>
        <w:t>.</w:t>
      </w:r>
    </w:p>
    <w:p w:rsidR="001719A9" w:rsidRPr="0082300A" w:rsidRDefault="001719A9" w:rsidP="0082300A">
      <w:pPr>
        <w:snapToGrid w:val="0"/>
        <w:spacing w:line="276" w:lineRule="auto"/>
        <w:ind w:firstLine="709"/>
        <w:jc w:val="both"/>
        <w:rPr>
          <w:rFonts w:ascii="Arial" w:hAnsi="Arial" w:cs="Arial"/>
          <w:b/>
          <w:lang w:val="en-US"/>
        </w:rPr>
      </w:pPr>
    </w:p>
    <w:p w:rsidR="000C5D85" w:rsidRDefault="00E8448F" w:rsidP="0082300A">
      <w:pPr>
        <w:snapToGrid w:val="0"/>
        <w:spacing w:line="276" w:lineRule="auto"/>
        <w:ind w:firstLine="709"/>
        <w:jc w:val="both"/>
        <w:rPr>
          <w:rFonts w:ascii="Arial" w:hAnsi="Arial" w:cs="Arial"/>
        </w:rPr>
      </w:pPr>
      <w:r w:rsidRPr="0082300A">
        <w:rPr>
          <w:rFonts w:ascii="Arial" w:hAnsi="Arial" w:cs="Arial"/>
          <w:b/>
        </w:rPr>
        <w:t>Актуальность</w:t>
      </w:r>
      <w:r w:rsidRPr="0082300A">
        <w:rPr>
          <w:rFonts w:ascii="Arial" w:hAnsi="Arial" w:cs="Arial"/>
        </w:rPr>
        <w:t xml:space="preserve"> </w:t>
      </w:r>
      <w:r w:rsidRPr="0082300A">
        <w:rPr>
          <w:rFonts w:ascii="Arial" w:hAnsi="Arial" w:cs="Arial"/>
          <w:b/>
        </w:rPr>
        <w:t>исследования</w:t>
      </w:r>
      <w:r w:rsidRPr="0082300A">
        <w:rPr>
          <w:rFonts w:ascii="Arial" w:hAnsi="Arial" w:cs="Arial"/>
        </w:rPr>
        <w:t xml:space="preserve"> </w:t>
      </w:r>
      <w:r w:rsidR="001719A9" w:rsidRPr="0082300A">
        <w:rPr>
          <w:rFonts w:ascii="Arial" w:hAnsi="Arial" w:cs="Arial"/>
        </w:rPr>
        <w:t>заключается в обращении к одной из важнейших тем в современном китайском обществе – проблеме воспитания детей. Быстрое развитие экономики Китая определило последующие тенденции трансформации и модернизации практически всех сфер жизнедеятельности общества.</w:t>
      </w:r>
      <w:r w:rsidRPr="0082300A">
        <w:rPr>
          <w:rFonts w:ascii="Arial" w:hAnsi="Arial" w:cs="Arial"/>
        </w:rPr>
        <w:t xml:space="preserve"> Китайские СМИ выступают не только непосредственным участником социально-политических процессов, но и их объектом. Особую актуальность приобретает комплексное изучение вопросов отражения социальной жизни страны в китайской прессе, особенно направленной на воспитание подрастающего поколения.</w:t>
      </w:r>
      <w:r w:rsidR="00523A8F" w:rsidRPr="0082300A">
        <w:rPr>
          <w:rFonts w:ascii="Arial" w:hAnsi="Arial" w:cs="Arial"/>
        </w:rPr>
        <w:t xml:space="preserve"> </w:t>
      </w:r>
      <w:r w:rsidR="000C5D85" w:rsidRPr="000C5D85">
        <w:rPr>
          <w:rFonts w:ascii="Arial" w:hAnsi="Arial" w:cs="Arial"/>
        </w:rPr>
        <w:t>Особенностями КНР является то, что страна стремится сочетать традиционный уклад общественно-политической жизни с современными условиями открытости и модернизации, развитию взаимовыгодных отношений с другими странами, перенимая опыт работы зарубежных СМИ.</w:t>
      </w:r>
    </w:p>
    <w:p w:rsidR="00E8448F" w:rsidRPr="0082300A" w:rsidRDefault="00523A8F" w:rsidP="0082300A">
      <w:pPr>
        <w:snapToGrid w:val="0"/>
        <w:spacing w:line="276" w:lineRule="auto"/>
        <w:ind w:firstLine="709"/>
        <w:jc w:val="both"/>
        <w:rPr>
          <w:rFonts w:ascii="Arial" w:eastAsia="Calibri" w:hAnsi="Arial" w:cs="Arial"/>
          <w:lang w:eastAsia="zh-CN"/>
        </w:rPr>
      </w:pPr>
      <w:r w:rsidRPr="0082300A">
        <w:rPr>
          <w:rFonts w:ascii="Arial" w:hAnsi="Arial" w:cs="Arial"/>
        </w:rPr>
        <w:t xml:space="preserve">Актуальность данного исследования </w:t>
      </w:r>
      <w:r w:rsidRPr="0082300A">
        <w:rPr>
          <w:rFonts w:ascii="Arial" w:eastAsia="Calibri" w:hAnsi="Arial" w:cs="Arial"/>
        </w:rPr>
        <w:t>об</w:t>
      </w:r>
      <w:r w:rsidR="00962210" w:rsidRPr="0082300A">
        <w:rPr>
          <w:rFonts w:ascii="Arial" w:eastAsia="Calibri" w:hAnsi="Arial" w:cs="Arial"/>
        </w:rPr>
        <w:t>ъясняется также</w:t>
      </w:r>
      <w:r w:rsidRPr="0082300A">
        <w:rPr>
          <w:rFonts w:ascii="Arial" w:eastAsia="Calibri" w:hAnsi="Arial" w:cs="Arial"/>
        </w:rPr>
        <w:t xml:space="preserve"> тем, что в условиях трансформации </w:t>
      </w:r>
      <w:r w:rsidRPr="0082300A">
        <w:rPr>
          <w:rFonts w:ascii="Arial" w:hAnsi="Arial" w:cs="Arial"/>
        </w:rPr>
        <w:t>китай</w:t>
      </w:r>
      <w:r w:rsidRPr="0082300A">
        <w:rPr>
          <w:rFonts w:ascii="Arial" w:eastAsia="Calibri" w:hAnsi="Arial" w:cs="Arial"/>
        </w:rPr>
        <w:t>ского общества, а также в связи с новыми внешнеполитическими реалиями роль и значение СМИ для воспитания человека с новыми целевыми установками необычайно возрастают.</w:t>
      </w:r>
    </w:p>
    <w:p w:rsidR="00764002" w:rsidRPr="0082300A" w:rsidRDefault="009D33F0" w:rsidP="0082300A">
      <w:pPr>
        <w:adjustRightInd w:val="0"/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82300A">
        <w:rPr>
          <w:rFonts w:ascii="Arial" w:eastAsia="Calibri" w:hAnsi="Arial" w:cs="Arial"/>
          <w:b/>
        </w:rPr>
        <w:t>Целью</w:t>
      </w:r>
      <w:r w:rsidRPr="0082300A">
        <w:rPr>
          <w:rFonts w:ascii="Arial" w:hAnsi="Arial" w:cs="Arial"/>
        </w:rPr>
        <w:t xml:space="preserve"> </w:t>
      </w:r>
      <w:r w:rsidRPr="0082300A">
        <w:rPr>
          <w:rFonts w:ascii="Arial" w:hAnsi="Arial" w:cs="Arial"/>
          <w:b/>
        </w:rPr>
        <w:t>диссертации</w:t>
      </w:r>
      <w:r w:rsidRPr="0082300A">
        <w:rPr>
          <w:rFonts w:ascii="Arial" w:eastAsia="Calibri" w:hAnsi="Arial" w:cs="Arial"/>
        </w:rPr>
        <w:t xml:space="preserve"> является изучение современного состояния и </w:t>
      </w:r>
      <w:r w:rsidR="001719A9" w:rsidRPr="0082300A">
        <w:rPr>
          <w:rFonts w:ascii="Arial" w:eastAsia="Calibri" w:hAnsi="Arial" w:cs="Arial"/>
        </w:rPr>
        <w:t>перспектив</w:t>
      </w:r>
      <w:r w:rsidR="00D4717C" w:rsidRPr="0082300A">
        <w:rPr>
          <w:rFonts w:ascii="Arial" w:eastAsia="Calibri" w:hAnsi="Arial" w:cs="Arial"/>
        </w:rPr>
        <w:t xml:space="preserve"> </w:t>
      </w:r>
      <w:r w:rsidRPr="0082300A">
        <w:rPr>
          <w:rFonts w:ascii="Arial" w:eastAsia="Calibri" w:hAnsi="Arial" w:cs="Arial"/>
        </w:rPr>
        <w:t xml:space="preserve">развития детской журналистики </w:t>
      </w:r>
      <w:r w:rsidRPr="0082300A">
        <w:rPr>
          <w:rFonts w:ascii="Arial" w:hAnsi="Arial" w:cs="Arial"/>
        </w:rPr>
        <w:t>Китая</w:t>
      </w:r>
      <w:r w:rsidR="0082300A">
        <w:rPr>
          <w:rFonts w:ascii="Arial" w:eastAsia="Calibri" w:hAnsi="Arial" w:cs="Arial"/>
        </w:rPr>
        <w:t>.</w:t>
      </w:r>
    </w:p>
    <w:p w:rsidR="008427D1" w:rsidRPr="0082300A" w:rsidRDefault="008427D1" w:rsidP="0082300A">
      <w:pPr>
        <w:adjustRightInd w:val="0"/>
        <w:snapToGrid w:val="0"/>
        <w:spacing w:line="276" w:lineRule="auto"/>
        <w:ind w:firstLine="709"/>
        <w:jc w:val="both"/>
        <w:rPr>
          <w:rFonts w:ascii="Arial" w:hAnsi="Arial" w:cs="Arial"/>
          <w:b/>
        </w:rPr>
      </w:pPr>
      <w:r w:rsidRPr="0082300A">
        <w:rPr>
          <w:rFonts w:ascii="Arial" w:hAnsi="Arial" w:cs="Arial"/>
          <w:b/>
        </w:rPr>
        <w:t>Задачи исследования:</w:t>
      </w:r>
    </w:p>
    <w:p w:rsidR="001719A9" w:rsidRPr="0082300A" w:rsidRDefault="0082300A" w:rsidP="0082300A">
      <w:pPr>
        <w:adjustRightInd w:val="0"/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719A9" w:rsidRPr="0082300A">
        <w:rPr>
          <w:rFonts w:ascii="Arial" w:eastAsia="Calibri" w:hAnsi="Arial" w:cs="Arial"/>
        </w:rPr>
        <w:t>определить роль СМИ в процессе воспитания и обучения детей в Китае;</w:t>
      </w:r>
    </w:p>
    <w:p w:rsidR="009D33F0" w:rsidRPr="0082300A" w:rsidRDefault="0082300A" w:rsidP="0082300A">
      <w:pPr>
        <w:adjustRightInd w:val="0"/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9D33F0" w:rsidRPr="0082300A">
        <w:rPr>
          <w:rFonts w:ascii="Arial" w:eastAsia="Calibri" w:hAnsi="Arial" w:cs="Arial"/>
        </w:rPr>
        <w:t xml:space="preserve">изучить </w:t>
      </w:r>
      <w:r w:rsidR="001719A9" w:rsidRPr="0082300A">
        <w:rPr>
          <w:rFonts w:ascii="Arial" w:eastAsia="Calibri" w:hAnsi="Arial" w:cs="Arial"/>
        </w:rPr>
        <w:t>роль политического руководства страны в</w:t>
      </w:r>
      <w:r w:rsidR="00B24433" w:rsidRPr="0082300A">
        <w:rPr>
          <w:rFonts w:ascii="Arial" w:eastAsia="Calibri" w:hAnsi="Arial" w:cs="Arial"/>
        </w:rPr>
        <w:t xml:space="preserve"> формировании условий для </w:t>
      </w:r>
      <w:r w:rsidR="009D33F0" w:rsidRPr="0082300A">
        <w:rPr>
          <w:rFonts w:ascii="Arial" w:hAnsi="Arial" w:cs="Arial"/>
        </w:rPr>
        <w:t>развития</w:t>
      </w:r>
      <w:r w:rsidR="009D33F0" w:rsidRPr="0082300A">
        <w:rPr>
          <w:rFonts w:ascii="Arial" w:eastAsia="Calibri" w:hAnsi="Arial" w:cs="Arial"/>
        </w:rPr>
        <w:t xml:space="preserve"> детской журналистики </w:t>
      </w:r>
      <w:r w:rsidR="009D33F0" w:rsidRPr="0082300A">
        <w:rPr>
          <w:rFonts w:ascii="Arial" w:hAnsi="Arial" w:cs="Arial"/>
        </w:rPr>
        <w:t>с учетом национальной специфики</w:t>
      </w:r>
      <w:r w:rsidR="009D33F0" w:rsidRPr="0082300A">
        <w:rPr>
          <w:rFonts w:ascii="Arial" w:eastAsia="Calibri" w:hAnsi="Arial" w:cs="Arial"/>
        </w:rPr>
        <w:t>;</w:t>
      </w:r>
    </w:p>
    <w:p w:rsidR="009D33F0" w:rsidRPr="0082300A" w:rsidRDefault="0082300A" w:rsidP="0082300A">
      <w:pPr>
        <w:adjustRightInd w:val="0"/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9D33F0" w:rsidRPr="0082300A">
        <w:rPr>
          <w:rFonts w:ascii="Arial" w:eastAsia="Calibri" w:hAnsi="Arial" w:cs="Arial"/>
        </w:rPr>
        <w:t xml:space="preserve">показать наиболее характерные черты и особенности, в том числе политико-идеологического плана, </w:t>
      </w:r>
      <w:r w:rsidR="009D33F0" w:rsidRPr="0082300A">
        <w:rPr>
          <w:rFonts w:ascii="Arial" w:hAnsi="Arial" w:cs="Arial"/>
        </w:rPr>
        <w:t>современного состояния и</w:t>
      </w:r>
      <w:r w:rsidR="00CF6A6A" w:rsidRPr="0082300A">
        <w:rPr>
          <w:rFonts w:ascii="Arial" w:hAnsi="Arial" w:cs="Arial"/>
        </w:rPr>
        <w:t xml:space="preserve"> </w:t>
      </w:r>
      <w:r w:rsidR="009D33F0" w:rsidRPr="0082300A">
        <w:rPr>
          <w:rFonts w:ascii="Arial" w:hAnsi="Arial" w:cs="Arial"/>
        </w:rPr>
        <w:t>развития</w:t>
      </w:r>
      <w:r w:rsidR="009D33F0" w:rsidRPr="0082300A">
        <w:rPr>
          <w:rFonts w:ascii="Arial" w:eastAsia="Calibri" w:hAnsi="Arial" w:cs="Arial"/>
        </w:rPr>
        <w:t xml:space="preserve"> детской журналистики </w:t>
      </w:r>
      <w:r w:rsidR="00380995" w:rsidRPr="0082300A">
        <w:rPr>
          <w:rFonts w:ascii="Arial" w:eastAsia="Calibri" w:hAnsi="Arial" w:cs="Arial"/>
        </w:rPr>
        <w:t xml:space="preserve">в </w:t>
      </w:r>
      <w:r w:rsidR="009D33F0" w:rsidRPr="0082300A">
        <w:rPr>
          <w:rFonts w:ascii="Arial" w:hAnsi="Arial" w:cs="Arial"/>
        </w:rPr>
        <w:t>Кита</w:t>
      </w:r>
      <w:r w:rsidR="00380995" w:rsidRPr="0082300A">
        <w:rPr>
          <w:rFonts w:ascii="Arial" w:hAnsi="Arial" w:cs="Arial"/>
        </w:rPr>
        <w:t>е</w:t>
      </w:r>
      <w:r w:rsidR="009D33F0" w:rsidRPr="0082300A">
        <w:rPr>
          <w:rFonts w:ascii="Arial" w:eastAsia="Calibri" w:hAnsi="Arial" w:cs="Arial"/>
        </w:rPr>
        <w:t>;</w:t>
      </w:r>
    </w:p>
    <w:p w:rsidR="001257A9" w:rsidRPr="0082300A" w:rsidRDefault="0082300A" w:rsidP="0082300A">
      <w:pPr>
        <w:adjustRightInd w:val="0"/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9D33F0" w:rsidRPr="0082300A">
        <w:rPr>
          <w:rFonts w:ascii="Arial" w:eastAsia="Calibri" w:hAnsi="Arial" w:cs="Arial"/>
        </w:rPr>
        <w:t xml:space="preserve">выявить </w:t>
      </w:r>
      <w:r w:rsidR="009D33F0" w:rsidRPr="0082300A">
        <w:rPr>
          <w:rFonts w:ascii="Arial" w:hAnsi="Arial" w:cs="Arial"/>
        </w:rPr>
        <w:t>методы, приемы</w:t>
      </w:r>
      <w:r w:rsidR="009D33F0" w:rsidRPr="0082300A">
        <w:rPr>
          <w:rFonts w:ascii="Arial" w:eastAsia="Calibri" w:hAnsi="Arial" w:cs="Arial"/>
        </w:rPr>
        <w:t xml:space="preserve"> и форм</w:t>
      </w:r>
      <w:r w:rsidR="009D33F0" w:rsidRPr="0082300A">
        <w:rPr>
          <w:rFonts w:ascii="Arial" w:hAnsi="Arial" w:cs="Arial"/>
        </w:rPr>
        <w:t>ы</w:t>
      </w:r>
      <w:r w:rsidR="009D33F0" w:rsidRPr="0082300A">
        <w:rPr>
          <w:rFonts w:ascii="Arial" w:eastAsia="Calibri" w:hAnsi="Arial" w:cs="Arial"/>
        </w:rPr>
        <w:t xml:space="preserve"> работы </w:t>
      </w:r>
      <w:r w:rsidR="009D33F0" w:rsidRPr="0082300A">
        <w:rPr>
          <w:rFonts w:ascii="Arial" w:hAnsi="Arial" w:cs="Arial"/>
        </w:rPr>
        <w:t>китай</w:t>
      </w:r>
      <w:r w:rsidR="009D33F0" w:rsidRPr="0082300A">
        <w:rPr>
          <w:rFonts w:ascii="Arial" w:eastAsia="Calibri" w:hAnsi="Arial" w:cs="Arial"/>
        </w:rPr>
        <w:t>ских СМИ для детей, а также пути организационного влияния СМИ на детскую аудиторию;</w:t>
      </w:r>
    </w:p>
    <w:p w:rsidR="00B24433" w:rsidRPr="0082300A" w:rsidRDefault="0082300A" w:rsidP="0082300A">
      <w:pPr>
        <w:adjustRightInd w:val="0"/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B24433" w:rsidRPr="0082300A">
        <w:rPr>
          <w:rFonts w:ascii="Arial" w:eastAsia="Calibri" w:hAnsi="Arial" w:cs="Arial"/>
        </w:rPr>
        <w:t>проанализировать содержание периодических изданий и телеканалов с целью выделения национальных особенностей в функционировани</w:t>
      </w:r>
      <w:r>
        <w:rPr>
          <w:rFonts w:ascii="Arial" w:eastAsia="Calibri" w:hAnsi="Arial" w:cs="Arial"/>
        </w:rPr>
        <w:t>и детской журналистики в Китае.</w:t>
      </w:r>
    </w:p>
    <w:p w:rsidR="007C53CE" w:rsidRPr="0082300A" w:rsidRDefault="007C53CE" w:rsidP="0082300A">
      <w:pPr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82300A">
        <w:rPr>
          <w:rFonts w:ascii="Arial" w:eastAsia="Calibri" w:hAnsi="Arial" w:cs="Arial"/>
          <w:b/>
          <w:bCs/>
        </w:rPr>
        <w:t>Научная новизна</w:t>
      </w:r>
      <w:r w:rsidRPr="0082300A">
        <w:rPr>
          <w:rFonts w:ascii="Arial" w:hAnsi="Arial" w:cs="Arial"/>
          <w:bCs/>
        </w:rPr>
        <w:t xml:space="preserve"> </w:t>
      </w:r>
      <w:r w:rsidRPr="0082300A">
        <w:rPr>
          <w:rFonts w:ascii="Arial" w:eastAsia="Calibri" w:hAnsi="Arial" w:cs="Arial"/>
        </w:rPr>
        <w:t>диссертации заключается в том, что в ней</w:t>
      </w:r>
      <w:r w:rsidR="00D21442" w:rsidRPr="0082300A">
        <w:rPr>
          <w:rFonts w:ascii="Arial" w:eastAsia="Calibri" w:hAnsi="Arial" w:cs="Arial"/>
        </w:rPr>
        <w:t xml:space="preserve"> </w:t>
      </w:r>
      <w:r w:rsidRPr="0082300A">
        <w:rPr>
          <w:rFonts w:ascii="Arial" w:eastAsia="Calibri" w:hAnsi="Arial" w:cs="Arial"/>
        </w:rPr>
        <w:t>показаны условия и пути</w:t>
      </w:r>
      <w:r w:rsidR="00A51DA6" w:rsidRPr="0082300A">
        <w:rPr>
          <w:rFonts w:ascii="Arial" w:hAnsi="Arial" w:cs="Arial"/>
        </w:rPr>
        <w:t xml:space="preserve"> </w:t>
      </w:r>
      <w:r w:rsidRPr="0082300A">
        <w:rPr>
          <w:rFonts w:ascii="Arial" w:eastAsia="Calibri" w:hAnsi="Arial" w:cs="Arial"/>
        </w:rPr>
        <w:t xml:space="preserve">развития детской журналистики </w:t>
      </w:r>
      <w:r w:rsidRPr="0082300A">
        <w:rPr>
          <w:rFonts w:ascii="Arial" w:hAnsi="Arial" w:cs="Arial"/>
        </w:rPr>
        <w:t>Китая</w:t>
      </w:r>
      <w:r w:rsidRPr="0082300A">
        <w:rPr>
          <w:rFonts w:ascii="Arial" w:eastAsia="Calibri" w:hAnsi="Arial" w:cs="Arial"/>
        </w:rPr>
        <w:t xml:space="preserve">, проанализированы </w:t>
      </w:r>
      <w:r w:rsidRPr="0082300A">
        <w:rPr>
          <w:rFonts w:ascii="Arial" w:eastAsia="Calibri" w:hAnsi="Arial" w:cs="Arial"/>
        </w:rPr>
        <w:lastRenderedPageBreak/>
        <w:t xml:space="preserve">важнейшие черты и особенности прессы как института </w:t>
      </w:r>
      <w:r w:rsidRPr="0082300A">
        <w:rPr>
          <w:rFonts w:ascii="Arial" w:hAnsi="Arial" w:cs="Arial"/>
        </w:rPr>
        <w:t>гражданского общества</w:t>
      </w:r>
      <w:r w:rsidRPr="0082300A">
        <w:rPr>
          <w:rFonts w:ascii="Arial" w:eastAsia="Calibri" w:hAnsi="Arial" w:cs="Arial"/>
        </w:rPr>
        <w:t xml:space="preserve"> в </w:t>
      </w:r>
      <w:r w:rsidRPr="0082300A">
        <w:rPr>
          <w:rFonts w:ascii="Arial" w:hAnsi="Arial" w:cs="Arial"/>
        </w:rPr>
        <w:t xml:space="preserve">современных </w:t>
      </w:r>
      <w:r w:rsidRPr="0082300A">
        <w:rPr>
          <w:rFonts w:ascii="Arial" w:eastAsia="Calibri" w:hAnsi="Arial" w:cs="Arial"/>
        </w:rPr>
        <w:t>условиях и ее значение для воспитательного процесса.</w:t>
      </w:r>
      <w:r w:rsidR="00B24433" w:rsidRPr="0082300A">
        <w:rPr>
          <w:rFonts w:ascii="Arial" w:eastAsia="Calibri" w:hAnsi="Arial" w:cs="Arial"/>
        </w:rPr>
        <w:t xml:space="preserve"> В работе систематизированы социологические данные, позволяющие объективно оценить рост популярности детской журналистики в Китае, а также демонстрирующие особенности </w:t>
      </w:r>
      <w:proofErr w:type="spellStart"/>
      <w:r w:rsidR="00B24433" w:rsidRPr="0082300A">
        <w:rPr>
          <w:rFonts w:ascii="Arial" w:eastAsia="Calibri" w:hAnsi="Arial" w:cs="Arial"/>
        </w:rPr>
        <w:t>медиапотребления</w:t>
      </w:r>
      <w:proofErr w:type="spellEnd"/>
      <w:r w:rsidR="00B24433" w:rsidRPr="0082300A">
        <w:rPr>
          <w:rFonts w:ascii="Arial" w:eastAsia="Calibri" w:hAnsi="Arial" w:cs="Arial"/>
        </w:rPr>
        <w:t xml:space="preserve"> детской продукции за последние пять лет</w:t>
      </w:r>
      <w:r w:rsidR="005636E2" w:rsidRPr="0082300A">
        <w:rPr>
          <w:rFonts w:ascii="Arial" w:eastAsia="Calibri" w:hAnsi="Arial" w:cs="Arial"/>
        </w:rPr>
        <w:t xml:space="preserve"> как среди взрослого, так и детского населения</w:t>
      </w:r>
      <w:r w:rsidR="00B24433" w:rsidRPr="0082300A">
        <w:rPr>
          <w:rFonts w:ascii="Arial" w:eastAsia="Calibri" w:hAnsi="Arial" w:cs="Arial"/>
        </w:rPr>
        <w:t>.</w:t>
      </w:r>
    </w:p>
    <w:p w:rsidR="005F0524" w:rsidRPr="0082300A" w:rsidRDefault="005F0524" w:rsidP="00823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82300A">
        <w:rPr>
          <w:rFonts w:ascii="Arial" w:eastAsia="Calibri" w:hAnsi="Arial" w:cs="Arial"/>
          <w:b/>
          <w:bCs/>
        </w:rPr>
        <w:t>Объект исследования</w:t>
      </w:r>
      <w:r w:rsidR="00523A8F" w:rsidRPr="00515BCE">
        <w:rPr>
          <w:rFonts w:ascii="Arial" w:eastAsia="Calibri" w:hAnsi="Arial" w:cs="Arial"/>
          <w:bCs/>
        </w:rPr>
        <w:t xml:space="preserve"> </w:t>
      </w:r>
      <w:r w:rsidR="0082300A" w:rsidRPr="00515BCE">
        <w:rPr>
          <w:rFonts w:ascii="Arial" w:eastAsia="Calibri" w:hAnsi="Arial" w:cs="Arial"/>
          <w:bCs/>
        </w:rPr>
        <w:t>–</w:t>
      </w:r>
      <w:r w:rsidR="00523A8F" w:rsidRPr="00515BCE">
        <w:rPr>
          <w:rFonts w:ascii="Arial" w:eastAsia="Calibri" w:hAnsi="Arial" w:cs="Arial"/>
          <w:bCs/>
        </w:rPr>
        <w:t xml:space="preserve"> </w:t>
      </w:r>
      <w:r w:rsidRPr="0082300A">
        <w:rPr>
          <w:rFonts w:ascii="Arial" w:hAnsi="Arial" w:cs="Arial"/>
          <w:bCs/>
        </w:rPr>
        <w:t>китай</w:t>
      </w:r>
      <w:r w:rsidRPr="0082300A">
        <w:rPr>
          <w:rFonts w:ascii="Arial" w:eastAsia="Calibri" w:hAnsi="Arial" w:cs="Arial"/>
          <w:bCs/>
        </w:rPr>
        <w:t xml:space="preserve">ская журналистика в </w:t>
      </w:r>
      <w:proofErr w:type="gramStart"/>
      <w:r w:rsidRPr="0082300A">
        <w:rPr>
          <w:rFonts w:ascii="Arial" w:eastAsia="Calibri" w:hAnsi="Arial" w:cs="Arial"/>
          <w:bCs/>
        </w:rPr>
        <w:t>условиях</w:t>
      </w:r>
      <w:proofErr w:type="gramEnd"/>
      <w:r w:rsidRPr="0082300A">
        <w:rPr>
          <w:rFonts w:ascii="Arial" w:eastAsia="Calibri" w:hAnsi="Arial" w:cs="Arial"/>
          <w:bCs/>
        </w:rPr>
        <w:t xml:space="preserve"> </w:t>
      </w:r>
      <w:r w:rsidRPr="0082300A">
        <w:rPr>
          <w:rFonts w:ascii="Arial" w:hAnsi="Arial" w:cs="Arial"/>
          <w:bCs/>
        </w:rPr>
        <w:t>открытости и модернизации общества.</w:t>
      </w:r>
    </w:p>
    <w:p w:rsidR="005F0524" w:rsidRPr="0082300A" w:rsidRDefault="005F0524" w:rsidP="0082300A">
      <w:pPr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82300A">
        <w:rPr>
          <w:rFonts w:ascii="Arial" w:eastAsia="Calibri" w:hAnsi="Arial" w:cs="Arial"/>
          <w:b/>
          <w:bCs/>
        </w:rPr>
        <w:t>Предмет исследования</w:t>
      </w:r>
      <w:r w:rsidR="00523A8F" w:rsidRPr="00515BCE">
        <w:rPr>
          <w:rFonts w:ascii="Arial" w:eastAsia="Calibri" w:hAnsi="Arial" w:cs="Arial"/>
          <w:bCs/>
        </w:rPr>
        <w:t xml:space="preserve"> </w:t>
      </w:r>
      <w:r w:rsidR="0082300A" w:rsidRPr="00515BCE">
        <w:rPr>
          <w:rFonts w:ascii="Arial" w:eastAsia="Calibri" w:hAnsi="Arial" w:cs="Arial"/>
          <w:bCs/>
        </w:rPr>
        <w:t>–</w:t>
      </w:r>
      <w:r w:rsidR="00523A8F" w:rsidRPr="00515BCE">
        <w:rPr>
          <w:rFonts w:ascii="Arial" w:eastAsia="Calibri" w:hAnsi="Arial" w:cs="Arial"/>
          <w:bCs/>
        </w:rPr>
        <w:t xml:space="preserve"> </w:t>
      </w:r>
      <w:r w:rsidRPr="0082300A">
        <w:rPr>
          <w:rFonts w:ascii="Arial" w:hAnsi="Arial" w:cs="Arial"/>
        </w:rPr>
        <w:t>современная</w:t>
      </w:r>
      <w:r w:rsidRPr="0082300A">
        <w:rPr>
          <w:rFonts w:ascii="Arial" w:eastAsia="Calibri" w:hAnsi="Arial" w:cs="Arial"/>
        </w:rPr>
        <w:t xml:space="preserve"> детская журналистика </w:t>
      </w:r>
      <w:r w:rsidRPr="0082300A">
        <w:rPr>
          <w:rFonts w:ascii="Arial" w:hAnsi="Arial" w:cs="Arial"/>
        </w:rPr>
        <w:t>Китая</w:t>
      </w:r>
      <w:r w:rsidRPr="0082300A">
        <w:rPr>
          <w:rFonts w:ascii="Arial" w:eastAsia="Calibri" w:hAnsi="Arial" w:cs="Arial"/>
        </w:rPr>
        <w:t xml:space="preserve"> как фактор формирования подрастающего поколения </w:t>
      </w:r>
      <w:r w:rsidRPr="0082300A">
        <w:rPr>
          <w:rFonts w:ascii="Arial" w:hAnsi="Arial" w:cs="Arial"/>
        </w:rPr>
        <w:t>китай</w:t>
      </w:r>
      <w:r w:rsidRPr="0082300A">
        <w:rPr>
          <w:rFonts w:ascii="Arial" w:eastAsia="Calibri" w:hAnsi="Arial" w:cs="Arial"/>
        </w:rPr>
        <w:t>ского общества.</w:t>
      </w:r>
    </w:p>
    <w:p w:rsidR="00515BCE" w:rsidRPr="00515BCE" w:rsidRDefault="009D33F0" w:rsidP="00515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82300A">
        <w:rPr>
          <w:rFonts w:ascii="Arial" w:eastAsia="Calibri" w:hAnsi="Arial" w:cs="Arial"/>
          <w:b/>
          <w:bCs/>
        </w:rPr>
        <w:t>Методологической основой</w:t>
      </w:r>
      <w:r w:rsidRPr="0082300A">
        <w:rPr>
          <w:rFonts w:ascii="Arial" w:eastAsia="Calibri" w:hAnsi="Arial" w:cs="Arial"/>
        </w:rPr>
        <w:t xml:space="preserve"> </w:t>
      </w:r>
      <w:r w:rsidRPr="0082300A">
        <w:rPr>
          <w:rFonts w:ascii="Arial" w:eastAsia="Calibri" w:hAnsi="Arial" w:cs="Arial"/>
          <w:b/>
        </w:rPr>
        <w:t>исследования</w:t>
      </w:r>
      <w:r w:rsidRPr="0082300A">
        <w:rPr>
          <w:rFonts w:ascii="Arial" w:eastAsia="Calibri" w:hAnsi="Arial" w:cs="Arial"/>
        </w:rPr>
        <w:t xml:space="preserve"> послужили системный и структурно-функциональный анализ, сравнительно-исторический метод, фундаментальные принципы и подходы таких наук, как философия, социология, политология, теория массовых коммуникаций.</w:t>
      </w:r>
    </w:p>
    <w:p w:rsidR="00515BCE" w:rsidRPr="00515BCE" w:rsidRDefault="000C5D85" w:rsidP="00515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napToGri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Научно-теоретическая база исследования.</w:t>
      </w:r>
      <w:r w:rsidRPr="000C5D85">
        <w:rPr>
          <w:rFonts w:ascii="Arial" w:hAnsi="Arial" w:cs="Arial"/>
        </w:rPr>
        <w:t xml:space="preserve"> Во время работы над диссертацией были использованы многочисленные российские и китайские источники, связанные с данной темой. Источниками для работы стали труды крупнейших китайских специалистов в области СМИ: Ли </w:t>
      </w:r>
      <w:proofErr w:type="spellStart"/>
      <w:r w:rsidRPr="000C5D85">
        <w:rPr>
          <w:rFonts w:ascii="Arial" w:hAnsi="Arial" w:cs="Arial"/>
        </w:rPr>
        <w:t>Динсинь</w:t>
      </w:r>
      <w:proofErr w:type="spellEnd"/>
      <w:r w:rsidRPr="000C5D85">
        <w:rPr>
          <w:rFonts w:ascii="Arial" w:hAnsi="Arial" w:cs="Arial"/>
        </w:rPr>
        <w:t xml:space="preserve">, Чжан </w:t>
      </w:r>
      <w:proofErr w:type="spellStart"/>
      <w:r w:rsidRPr="000C5D85">
        <w:rPr>
          <w:rFonts w:ascii="Arial" w:hAnsi="Arial" w:cs="Arial"/>
        </w:rPr>
        <w:t>Хэфэн</w:t>
      </w:r>
      <w:proofErr w:type="spellEnd"/>
      <w:r w:rsidRPr="000C5D85">
        <w:rPr>
          <w:rFonts w:ascii="Arial" w:hAnsi="Arial" w:cs="Arial"/>
        </w:rPr>
        <w:t xml:space="preserve">, У ли, </w:t>
      </w:r>
      <w:proofErr w:type="spellStart"/>
      <w:r w:rsidRPr="000C5D85">
        <w:rPr>
          <w:rFonts w:ascii="Arial" w:hAnsi="Arial" w:cs="Arial"/>
        </w:rPr>
        <w:t>Чиу</w:t>
      </w:r>
      <w:proofErr w:type="spellEnd"/>
      <w:r w:rsidRPr="000C5D85">
        <w:rPr>
          <w:rFonts w:ascii="Arial" w:hAnsi="Arial" w:cs="Arial"/>
        </w:rPr>
        <w:t xml:space="preserve"> </w:t>
      </w:r>
      <w:proofErr w:type="spellStart"/>
      <w:r w:rsidRPr="000C5D85">
        <w:rPr>
          <w:rFonts w:ascii="Arial" w:hAnsi="Arial" w:cs="Arial"/>
        </w:rPr>
        <w:t>Джуэй-Хуэйи</w:t>
      </w:r>
      <w:proofErr w:type="spellEnd"/>
      <w:r w:rsidRPr="000C5D85">
        <w:rPr>
          <w:rFonts w:ascii="Arial" w:hAnsi="Arial" w:cs="Arial"/>
        </w:rPr>
        <w:t xml:space="preserve">, Ван </w:t>
      </w:r>
      <w:proofErr w:type="spellStart"/>
      <w:r w:rsidRPr="000C5D85">
        <w:rPr>
          <w:rFonts w:ascii="Arial" w:hAnsi="Arial" w:cs="Arial"/>
        </w:rPr>
        <w:t>Сиаошан</w:t>
      </w:r>
      <w:proofErr w:type="spellEnd"/>
      <w:r w:rsidRPr="000C5D85">
        <w:rPr>
          <w:rFonts w:ascii="Arial" w:hAnsi="Arial" w:cs="Arial"/>
        </w:rPr>
        <w:t xml:space="preserve">, </w:t>
      </w:r>
      <w:proofErr w:type="spellStart"/>
      <w:r w:rsidRPr="000C5D85">
        <w:rPr>
          <w:rFonts w:ascii="Arial" w:hAnsi="Arial" w:cs="Arial"/>
        </w:rPr>
        <w:t>ГэГунчэнь</w:t>
      </w:r>
      <w:proofErr w:type="spellEnd"/>
      <w:r w:rsidRPr="000C5D85">
        <w:rPr>
          <w:rFonts w:ascii="Arial" w:hAnsi="Arial" w:cs="Arial"/>
        </w:rPr>
        <w:t xml:space="preserve">, </w:t>
      </w:r>
      <w:proofErr w:type="spellStart"/>
      <w:r w:rsidRPr="000C5D85">
        <w:rPr>
          <w:rFonts w:ascii="Arial" w:hAnsi="Arial" w:cs="Arial"/>
        </w:rPr>
        <w:t>ЛиЛянжун</w:t>
      </w:r>
      <w:proofErr w:type="spellEnd"/>
      <w:r w:rsidRPr="000C5D85">
        <w:rPr>
          <w:rFonts w:ascii="Arial" w:hAnsi="Arial" w:cs="Arial"/>
        </w:rPr>
        <w:t xml:space="preserve">, Ли </w:t>
      </w:r>
      <w:proofErr w:type="spellStart"/>
      <w:r w:rsidRPr="000C5D85">
        <w:rPr>
          <w:rFonts w:ascii="Arial" w:hAnsi="Arial" w:cs="Arial"/>
        </w:rPr>
        <w:t>Чжань</w:t>
      </w:r>
      <w:proofErr w:type="spellEnd"/>
      <w:r w:rsidRPr="000C5D85">
        <w:rPr>
          <w:rFonts w:ascii="Arial" w:hAnsi="Arial" w:cs="Arial"/>
        </w:rPr>
        <w:t xml:space="preserve">, Фан </w:t>
      </w:r>
      <w:proofErr w:type="spellStart"/>
      <w:r w:rsidRPr="000C5D85">
        <w:rPr>
          <w:rFonts w:ascii="Arial" w:hAnsi="Arial" w:cs="Arial"/>
        </w:rPr>
        <w:t>Ханьци</w:t>
      </w:r>
      <w:proofErr w:type="spellEnd"/>
      <w:r w:rsidRPr="000C5D85">
        <w:rPr>
          <w:rFonts w:ascii="Arial" w:hAnsi="Arial" w:cs="Arial"/>
        </w:rPr>
        <w:t xml:space="preserve">, Хуан </w:t>
      </w:r>
      <w:proofErr w:type="spellStart"/>
      <w:r w:rsidRPr="000C5D85">
        <w:rPr>
          <w:rFonts w:ascii="Arial" w:hAnsi="Arial" w:cs="Arial"/>
        </w:rPr>
        <w:t>Вэйвэй</w:t>
      </w:r>
      <w:proofErr w:type="spellEnd"/>
      <w:r w:rsidRPr="000C5D85">
        <w:rPr>
          <w:rFonts w:ascii="Arial" w:hAnsi="Arial" w:cs="Arial"/>
        </w:rPr>
        <w:t xml:space="preserve">, </w:t>
      </w:r>
      <w:proofErr w:type="spellStart"/>
      <w:r w:rsidRPr="000C5D85">
        <w:rPr>
          <w:rFonts w:ascii="Arial" w:hAnsi="Arial" w:cs="Arial"/>
        </w:rPr>
        <w:t>Хэ</w:t>
      </w:r>
      <w:proofErr w:type="spellEnd"/>
      <w:r w:rsidRPr="000C5D85">
        <w:rPr>
          <w:rFonts w:ascii="Arial" w:hAnsi="Arial" w:cs="Arial"/>
        </w:rPr>
        <w:t xml:space="preserve"> </w:t>
      </w:r>
      <w:proofErr w:type="spellStart"/>
      <w:r w:rsidRPr="000C5D85">
        <w:rPr>
          <w:rFonts w:ascii="Arial" w:hAnsi="Arial" w:cs="Arial"/>
        </w:rPr>
        <w:t>Сянцинь</w:t>
      </w:r>
      <w:proofErr w:type="spellEnd"/>
      <w:r w:rsidRPr="000C5D85">
        <w:rPr>
          <w:rFonts w:ascii="Arial" w:hAnsi="Arial" w:cs="Arial"/>
        </w:rPr>
        <w:t xml:space="preserve">, </w:t>
      </w:r>
      <w:proofErr w:type="spellStart"/>
      <w:r w:rsidRPr="000C5D85">
        <w:rPr>
          <w:rFonts w:ascii="Arial" w:hAnsi="Arial" w:cs="Arial"/>
        </w:rPr>
        <w:t>Хэ</w:t>
      </w:r>
      <w:proofErr w:type="spellEnd"/>
      <w:r w:rsidRPr="000C5D85">
        <w:rPr>
          <w:rFonts w:ascii="Arial" w:hAnsi="Arial" w:cs="Arial"/>
        </w:rPr>
        <w:t xml:space="preserve"> </w:t>
      </w:r>
      <w:proofErr w:type="spellStart"/>
      <w:r w:rsidRPr="000C5D85">
        <w:rPr>
          <w:rFonts w:ascii="Arial" w:hAnsi="Arial" w:cs="Arial"/>
        </w:rPr>
        <w:t>Таймоу</w:t>
      </w:r>
      <w:proofErr w:type="spellEnd"/>
      <w:r w:rsidRPr="000C5D85">
        <w:rPr>
          <w:rFonts w:ascii="Arial" w:hAnsi="Arial" w:cs="Arial"/>
        </w:rPr>
        <w:t xml:space="preserve"> и др.</w:t>
      </w:r>
    </w:p>
    <w:p w:rsidR="000C5D85" w:rsidRPr="000C5D85" w:rsidRDefault="000C5D85" w:rsidP="00515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napToGrid w:val="0"/>
        <w:spacing w:line="276" w:lineRule="auto"/>
        <w:ind w:firstLine="709"/>
        <w:jc w:val="both"/>
        <w:rPr>
          <w:rFonts w:ascii="Arial" w:hAnsi="Arial" w:cs="Arial"/>
        </w:rPr>
      </w:pPr>
      <w:r w:rsidRPr="000C5D85">
        <w:rPr>
          <w:rFonts w:ascii="Arial" w:hAnsi="Arial" w:cs="Arial"/>
        </w:rPr>
        <w:t xml:space="preserve">Также были использованы </w:t>
      </w:r>
      <w:r w:rsidR="00D47B3B">
        <w:rPr>
          <w:rFonts w:ascii="Arial" w:hAnsi="Arial" w:cs="Arial"/>
        </w:rPr>
        <w:t>работы</w:t>
      </w:r>
      <w:r w:rsidRPr="000C5D85">
        <w:rPr>
          <w:rFonts w:ascii="Arial" w:hAnsi="Arial" w:cs="Arial"/>
        </w:rPr>
        <w:t xml:space="preserve"> крупнейших российских ученых: Михайлова </w:t>
      </w:r>
      <w:proofErr w:type="gramStart"/>
      <w:r w:rsidRPr="000C5D85">
        <w:rPr>
          <w:rFonts w:ascii="Arial" w:hAnsi="Arial" w:cs="Arial"/>
        </w:rPr>
        <w:t>С. А</w:t>
      </w:r>
      <w:proofErr w:type="gramEnd"/>
      <w:r w:rsidRPr="000C5D85">
        <w:rPr>
          <w:rFonts w:ascii="Arial" w:hAnsi="Arial" w:cs="Arial"/>
        </w:rPr>
        <w:t>., Бережной М.</w:t>
      </w:r>
      <w:r w:rsidR="00D47B3B">
        <w:rPr>
          <w:rFonts w:ascii="Arial" w:hAnsi="Arial" w:cs="Arial"/>
        </w:rPr>
        <w:t xml:space="preserve"> </w:t>
      </w:r>
      <w:r w:rsidRPr="000C5D85">
        <w:rPr>
          <w:rFonts w:ascii="Arial" w:hAnsi="Arial" w:cs="Arial"/>
        </w:rPr>
        <w:t>А., Школьника Л.</w:t>
      </w:r>
      <w:r w:rsidR="00D47B3B">
        <w:rPr>
          <w:rFonts w:ascii="Arial" w:hAnsi="Arial" w:cs="Arial"/>
        </w:rPr>
        <w:t xml:space="preserve"> </w:t>
      </w:r>
      <w:r w:rsidRPr="000C5D85">
        <w:rPr>
          <w:rFonts w:ascii="Arial" w:hAnsi="Arial" w:cs="Arial"/>
        </w:rPr>
        <w:t xml:space="preserve">С., </w:t>
      </w:r>
      <w:proofErr w:type="spellStart"/>
      <w:r w:rsidRPr="000C5D85">
        <w:rPr>
          <w:rFonts w:ascii="Arial" w:hAnsi="Arial" w:cs="Arial"/>
        </w:rPr>
        <w:t>Кукаркина</w:t>
      </w:r>
      <w:proofErr w:type="spellEnd"/>
      <w:r w:rsidRPr="000C5D85">
        <w:rPr>
          <w:rFonts w:ascii="Arial" w:hAnsi="Arial" w:cs="Arial"/>
        </w:rPr>
        <w:t xml:space="preserve"> А.</w:t>
      </w:r>
      <w:r w:rsidR="00D47B3B">
        <w:rPr>
          <w:rFonts w:ascii="Arial" w:hAnsi="Arial" w:cs="Arial"/>
        </w:rPr>
        <w:t xml:space="preserve"> </w:t>
      </w:r>
      <w:r w:rsidRPr="000C5D85">
        <w:rPr>
          <w:rFonts w:ascii="Arial" w:hAnsi="Arial" w:cs="Arial"/>
        </w:rPr>
        <w:t>В., Корконосенко</w:t>
      </w:r>
      <w:r w:rsidR="00D47B3B">
        <w:rPr>
          <w:rFonts w:ascii="Arial" w:hAnsi="Arial" w:cs="Arial"/>
        </w:rPr>
        <w:t xml:space="preserve"> </w:t>
      </w:r>
      <w:r w:rsidR="00D47B3B" w:rsidRPr="000C5D85">
        <w:rPr>
          <w:rFonts w:ascii="Arial" w:hAnsi="Arial" w:cs="Arial"/>
        </w:rPr>
        <w:t>С. Г.</w:t>
      </w:r>
      <w:r w:rsidRPr="000C5D85">
        <w:rPr>
          <w:rFonts w:ascii="Arial" w:hAnsi="Arial" w:cs="Arial"/>
        </w:rPr>
        <w:t xml:space="preserve">, Харлампиева Н. Б., </w:t>
      </w:r>
      <w:proofErr w:type="spellStart"/>
      <w:r w:rsidRPr="000C5D85">
        <w:rPr>
          <w:rFonts w:ascii="Arial" w:hAnsi="Arial" w:cs="Arial"/>
        </w:rPr>
        <w:t>Тимошенковой</w:t>
      </w:r>
      <w:proofErr w:type="spellEnd"/>
      <w:r w:rsidRPr="000C5D85">
        <w:rPr>
          <w:rFonts w:ascii="Arial" w:hAnsi="Arial" w:cs="Arial"/>
        </w:rPr>
        <w:t xml:space="preserve"> Н. В., </w:t>
      </w:r>
      <w:proofErr w:type="spellStart"/>
      <w:r w:rsidRPr="000C5D85">
        <w:rPr>
          <w:rFonts w:ascii="Arial" w:hAnsi="Arial" w:cs="Arial"/>
        </w:rPr>
        <w:t>Пученко</w:t>
      </w:r>
      <w:proofErr w:type="spellEnd"/>
      <w:r w:rsidRPr="000C5D85">
        <w:rPr>
          <w:rFonts w:ascii="Arial" w:hAnsi="Arial" w:cs="Arial"/>
        </w:rPr>
        <w:t xml:space="preserve"> Н.</w:t>
      </w:r>
      <w:r w:rsidR="00D47B3B">
        <w:rPr>
          <w:rFonts w:ascii="Arial" w:hAnsi="Arial" w:cs="Arial"/>
        </w:rPr>
        <w:t xml:space="preserve"> </w:t>
      </w:r>
      <w:r w:rsidRPr="000C5D85">
        <w:rPr>
          <w:rFonts w:ascii="Arial" w:hAnsi="Arial" w:cs="Arial"/>
        </w:rPr>
        <w:t xml:space="preserve">В., Семеновой Н. П., Федоровной А. Б., </w:t>
      </w:r>
      <w:proofErr w:type="spellStart"/>
      <w:r w:rsidRPr="000C5D85">
        <w:rPr>
          <w:rFonts w:ascii="Arial" w:hAnsi="Arial" w:cs="Arial"/>
        </w:rPr>
        <w:t>Борецкого</w:t>
      </w:r>
      <w:proofErr w:type="spellEnd"/>
      <w:r w:rsidRPr="000C5D85">
        <w:rPr>
          <w:rFonts w:ascii="Arial" w:hAnsi="Arial" w:cs="Arial"/>
        </w:rPr>
        <w:t xml:space="preserve"> Р.А., Свитич Л.Г. и др.</w:t>
      </w:r>
    </w:p>
    <w:p w:rsidR="009D33F0" w:rsidRPr="000444BF" w:rsidRDefault="009D33F0" w:rsidP="0082300A">
      <w:pPr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82300A">
        <w:rPr>
          <w:rFonts w:ascii="Arial" w:eastAsia="Calibri" w:hAnsi="Arial" w:cs="Arial"/>
          <w:b/>
          <w:bCs/>
          <w:color w:val="000000"/>
        </w:rPr>
        <w:t>Эмпирической базой</w:t>
      </w:r>
      <w:r w:rsidRPr="000444BF">
        <w:rPr>
          <w:rFonts w:ascii="Arial" w:eastAsia="Calibri" w:hAnsi="Arial" w:cs="Arial"/>
          <w:bCs/>
        </w:rPr>
        <w:t xml:space="preserve"> </w:t>
      </w:r>
      <w:r w:rsidRPr="0082300A">
        <w:rPr>
          <w:rFonts w:ascii="Arial" w:eastAsia="Calibri" w:hAnsi="Arial" w:cs="Arial"/>
        </w:rPr>
        <w:t xml:space="preserve">исследования </w:t>
      </w:r>
      <w:r w:rsidR="000444BF">
        <w:rPr>
          <w:rFonts w:ascii="Arial" w:eastAsia="Calibri" w:hAnsi="Arial" w:cs="Arial"/>
        </w:rPr>
        <w:t>стали</w:t>
      </w:r>
      <w:r w:rsidRPr="0082300A">
        <w:rPr>
          <w:rFonts w:ascii="Arial" w:eastAsia="Calibri" w:hAnsi="Arial" w:cs="Arial"/>
        </w:rPr>
        <w:t xml:space="preserve"> материалы газет и журналов, тел</w:t>
      </w:r>
      <w:proofErr w:type="gramStart"/>
      <w:r w:rsidRPr="0082300A">
        <w:rPr>
          <w:rFonts w:ascii="Arial" w:eastAsia="Calibri" w:hAnsi="Arial" w:cs="Arial"/>
        </w:rPr>
        <w:t>е-</w:t>
      </w:r>
      <w:proofErr w:type="gramEnd"/>
      <w:r w:rsidR="00523A8F" w:rsidRPr="0082300A">
        <w:rPr>
          <w:rFonts w:ascii="Arial" w:eastAsia="Calibri" w:hAnsi="Arial" w:cs="Arial"/>
        </w:rPr>
        <w:t xml:space="preserve"> и</w:t>
      </w:r>
      <w:r w:rsidRPr="0082300A">
        <w:rPr>
          <w:rFonts w:ascii="Arial" w:eastAsia="Calibri" w:hAnsi="Arial" w:cs="Arial"/>
        </w:rPr>
        <w:t xml:space="preserve"> радиопередач </w:t>
      </w:r>
      <w:r w:rsidRPr="0082300A">
        <w:rPr>
          <w:rFonts w:ascii="Arial" w:hAnsi="Arial" w:cs="Arial"/>
        </w:rPr>
        <w:t>Китая</w:t>
      </w:r>
      <w:r w:rsidRPr="0082300A">
        <w:rPr>
          <w:rFonts w:ascii="Arial" w:eastAsia="Calibri" w:hAnsi="Arial" w:cs="Arial"/>
        </w:rPr>
        <w:t>.</w:t>
      </w:r>
      <w:r w:rsidR="00DE71AA" w:rsidRPr="0082300A">
        <w:rPr>
          <w:rFonts w:ascii="Arial" w:eastAsia="Calibri" w:hAnsi="Arial" w:cs="Arial"/>
          <w:color w:val="FF0000"/>
        </w:rPr>
        <w:t xml:space="preserve"> </w:t>
      </w:r>
      <w:r w:rsidR="00523A8F" w:rsidRPr="0082300A">
        <w:rPr>
          <w:rFonts w:ascii="Arial" w:eastAsia="Calibri" w:hAnsi="Arial" w:cs="Arial"/>
        </w:rPr>
        <w:t>Главным образом, в работе рассматривается специализированная периодика для детей, а также крупн</w:t>
      </w:r>
      <w:r w:rsidR="0082300A">
        <w:rPr>
          <w:rFonts w:ascii="Arial" w:eastAsia="Calibri" w:hAnsi="Arial" w:cs="Arial"/>
        </w:rPr>
        <w:t>ейшие детские телеканалы Китая.</w:t>
      </w:r>
    </w:p>
    <w:p w:rsidR="0082300A" w:rsidRDefault="009D33F0" w:rsidP="0082300A">
      <w:pPr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82300A">
        <w:rPr>
          <w:rFonts w:ascii="Arial" w:eastAsia="Calibri" w:hAnsi="Arial" w:cs="Arial"/>
          <w:b/>
          <w:bCs/>
        </w:rPr>
        <w:t>Структура работы.</w:t>
      </w:r>
      <w:r w:rsidRPr="0082300A">
        <w:rPr>
          <w:rFonts w:ascii="Arial" w:eastAsia="Calibri" w:hAnsi="Arial" w:cs="Arial"/>
        </w:rPr>
        <w:t xml:space="preserve"> </w:t>
      </w:r>
      <w:r w:rsidRPr="0082300A">
        <w:rPr>
          <w:rFonts w:ascii="Arial" w:hAnsi="Arial" w:cs="Arial"/>
        </w:rPr>
        <w:t>Магистерская д</w:t>
      </w:r>
      <w:r w:rsidRPr="0082300A">
        <w:rPr>
          <w:rFonts w:ascii="Arial" w:eastAsia="Calibri" w:hAnsi="Arial" w:cs="Arial"/>
        </w:rPr>
        <w:t xml:space="preserve">иссертация состоит из введения, двух глав, заключения и </w:t>
      </w:r>
      <w:r w:rsidR="007E3E59" w:rsidRPr="0082300A">
        <w:rPr>
          <w:rFonts w:ascii="Arial" w:eastAsia="Calibri" w:hAnsi="Arial" w:cs="Arial"/>
        </w:rPr>
        <w:t>библиографии</w:t>
      </w:r>
      <w:r w:rsidRPr="0082300A">
        <w:rPr>
          <w:rFonts w:ascii="Arial" w:eastAsia="Calibri" w:hAnsi="Arial" w:cs="Arial"/>
        </w:rPr>
        <w:t>.</w:t>
      </w:r>
    </w:p>
    <w:p w:rsidR="0082300A" w:rsidRDefault="0082300A" w:rsidP="0082300A">
      <w:pPr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0444BF">
        <w:rPr>
          <w:rFonts w:ascii="Arial" w:eastAsia="Calibri" w:hAnsi="Arial" w:cs="Arial"/>
          <w:b/>
        </w:rPr>
        <w:t>Положения, выносимые на защиту</w:t>
      </w:r>
      <w:r>
        <w:rPr>
          <w:rFonts w:ascii="Arial" w:eastAsia="Calibri" w:hAnsi="Arial" w:cs="Arial"/>
        </w:rPr>
        <w:t>:</w:t>
      </w:r>
    </w:p>
    <w:p w:rsidR="0082300A" w:rsidRDefault="0082300A" w:rsidP="0082300A">
      <w:pPr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В детской журналистике наряду с функциями социализации, просвещения, образования и информирования в последние годы чаще проявляется развлекательная функция;</w:t>
      </w:r>
    </w:p>
    <w:p w:rsidR="0082300A" w:rsidRDefault="0082300A" w:rsidP="0082300A">
      <w:pPr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В результате инновации и модернизации экономики Китая, увеличения богатого населения, реструктуризации рынка СМИ происходит «коммерциализация» детской журналистики, которая характеризуется увеличением объемов рекламы, формирование потребительских привычек у детей;</w:t>
      </w:r>
    </w:p>
    <w:p w:rsidR="0082300A" w:rsidRDefault="0082300A" w:rsidP="0082300A">
      <w:pPr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8D12B1">
        <w:rPr>
          <w:rFonts w:ascii="Arial" w:eastAsia="Calibri" w:hAnsi="Arial" w:cs="Arial"/>
        </w:rPr>
        <w:t>Государство стремится активно участвовать в процессе воспитания будущего поколения с помощью СМИ, финансируя крупнейший телеканал для детей, развивая совместные стратегии по развитию данного сегмента на рынке СМИ;</w:t>
      </w:r>
    </w:p>
    <w:p w:rsidR="008D12B1" w:rsidRDefault="008D12B1" w:rsidP="0082300A">
      <w:pPr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Сегодня в Китае значительно увеличивается среднее время потребления </w:t>
      </w:r>
      <w:proofErr w:type="spellStart"/>
      <w:r>
        <w:rPr>
          <w:rFonts w:ascii="Arial" w:eastAsia="Calibri" w:hAnsi="Arial" w:cs="Arial"/>
        </w:rPr>
        <w:t>медиапродукции</w:t>
      </w:r>
      <w:proofErr w:type="spellEnd"/>
      <w:r>
        <w:rPr>
          <w:rFonts w:ascii="Arial" w:eastAsia="Calibri" w:hAnsi="Arial" w:cs="Arial"/>
        </w:rPr>
        <w:t xml:space="preserve"> детьми, которое во многом превышает другие формы активности детей.</w:t>
      </w:r>
    </w:p>
    <w:sectPr w:rsidR="008D12B1" w:rsidSect="0082300A">
      <w:pgSz w:w="11900" w:h="16840"/>
      <w:pgMar w:top="1134" w:right="850" w:bottom="1134" w:left="1701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65C"/>
    <w:multiLevelType w:val="hybridMultilevel"/>
    <w:tmpl w:val="0FC8B18C"/>
    <w:lvl w:ilvl="0" w:tplc="4E28DA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4BB7136"/>
    <w:multiLevelType w:val="hybridMultilevel"/>
    <w:tmpl w:val="3AD8E028"/>
    <w:lvl w:ilvl="0" w:tplc="4790D0BC">
      <w:numFmt w:val="bullet"/>
      <w:lvlText w:val="–"/>
      <w:lvlJc w:val="left"/>
      <w:pPr>
        <w:ind w:left="1420" w:hanging="9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63933D4"/>
    <w:multiLevelType w:val="hybridMultilevel"/>
    <w:tmpl w:val="2AC89F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D366256"/>
    <w:multiLevelType w:val="hybridMultilevel"/>
    <w:tmpl w:val="8252E78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38F2D75"/>
    <w:multiLevelType w:val="hybridMultilevel"/>
    <w:tmpl w:val="1AD83C0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7F9D0506"/>
    <w:multiLevelType w:val="hybridMultilevel"/>
    <w:tmpl w:val="6C6CC1DC"/>
    <w:lvl w:ilvl="0" w:tplc="11DEDC8C">
      <w:numFmt w:val="bullet"/>
      <w:lvlText w:val="–"/>
      <w:lvlJc w:val="left"/>
      <w:pPr>
        <w:ind w:left="1220" w:hanging="7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F80"/>
    <w:rsid w:val="00014E18"/>
    <w:rsid w:val="000444BF"/>
    <w:rsid w:val="0007724A"/>
    <w:rsid w:val="000C5D85"/>
    <w:rsid w:val="001257A9"/>
    <w:rsid w:val="001719A9"/>
    <w:rsid w:val="001A567F"/>
    <w:rsid w:val="001B45A8"/>
    <w:rsid w:val="00270AA4"/>
    <w:rsid w:val="002E2D56"/>
    <w:rsid w:val="00317A9F"/>
    <w:rsid w:val="00380995"/>
    <w:rsid w:val="003C7EB9"/>
    <w:rsid w:val="003D7DE5"/>
    <w:rsid w:val="003E3197"/>
    <w:rsid w:val="003E383B"/>
    <w:rsid w:val="004E7D39"/>
    <w:rsid w:val="00515BCE"/>
    <w:rsid w:val="00523A8F"/>
    <w:rsid w:val="005636E2"/>
    <w:rsid w:val="005C0644"/>
    <w:rsid w:val="005F0524"/>
    <w:rsid w:val="005F2231"/>
    <w:rsid w:val="00610138"/>
    <w:rsid w:val="006115F2"/>
    <w:rsid w:val="00745F8B"/>
    <w:rsid w:val="00747D98"/>
    <w:rsid w:val="00764002"/>
    <w:rsid w:val="007C53CE"/>
    <w:rsid w:val="007E3E59"/>
    <w:rsid w:val="0082300A"/>
    <w:rsid w:val="008427D1"/>
    <w:rsid w:val="00886C20"/>
    <w:rsid w:val="00886E6D"/>
    <w:rsid w:val="008C6541"/>
    <w:rsid w:val="008D12B1"/>
    <w:rsid w:val="009259A4"/>
    <w:rsid w:val="00962210"/>
    <w:rsid w:val="009819D5"/>
    <w:rsid w:val="009D33F0"/>
    <w:rsid w:val="00A51DA6"/>
    <w:rsid w:val="00A77D31"/>
    <w:rsid w:val="00AC2782"/>
    <w:rsid w:val="00B24433"/>
    <w:rsid w:val="00BE186A"/>
    <w:rsid w:val="00C506F0"/>
    <w:rsid w:val="00C65BB2"/>
    <w:rsid w:val="00C8087A"/>
    <w:rsid w:val="00CD658B"/>
    <w:rsid w:val="00CF6A6A"/>
    <w:rsid w:val="00D17BA3"/>
    <w:rsid w:val="00D21442"/>
    <w:rsid w:val="00D31B46"/>
    <w:rsid w:val="00D4717C"/>
    <w:rsid w:val="00D47B3B"/>
    <w:rsid w:val="00D90FF0"/>
    <w:rsid w:val="00DE71AA"/>
    <w:rsid w:val="00E81B07"/>
    <w:rsid w:val="00E8448F"/>
    <w:rsid w:val="00EB07F2"/>
    <w:rsid w:val="00F372E8"/>
    <w:rsid w:val="00F85379"/>
    <w:rsid w:val="00F86EF7"/>
    <w:rsid w:val="00FC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80"/>
    <w:rPr>
      <w:rFonts w:ascii="Times New Roman" w:eastAsia="Times New Roman" w:hAnsi="Times New Roman" w:cs="Times New Roman"/>
      <w:kern w:val="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CE"/>
    <w:pPr>
      <w:ind w:firstLineChars="200" w:firstLine="420"/>
    </w:pPr>
  </w:style>
  <w:style w:type="paragraph" w:styleId="NormalWeb">
    <w:name w:val="Normal (Web)"/>
    <w:rsid w:val="000C5D8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Times" w:hAnsi="Times" w:cs="Times"/>
      <w:color w:val="000000"/>
      <w:kern w:val="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80"/>
    <w:rPr>
      <w:rFonts w:ascii="Times New Roman" w:eastAsia="Times New Roman" w:hAnsi="Times New Roman" w:cs="Times New Roman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7ED8-F19F-4D44-AF5E-E91D36EE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Yaqi Qin</dc:creator>
  <cp:keywords/>
  <dc:description/>
  <cp:lastModifiedBy>AB</cp:lastModifiedBy>
  <cp:revision>46</cp:revision>
  <dcterms:created xsi:type="dcterms:W3CDTF">2014-04-05T14:13:00Z</dcterms:created>
  <dcterms:modified xsi:type="dcterms:W3CDTF">2014-05-11T18:19:00Z</dcterms:modified>
</cp:coreProperties>
</file>