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Международный конкурс студенческих проектов</w:t>
      </w: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журналистики и рекламы</w:t>
      </w: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«Масс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Перспектива»</w:t>
      </w: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901" w:rsidRPr="0042129D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-проект </w:t>
      </w: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Студенческий форум, посвященный проблемам экологии города</w:t>
      </w:r>
    </w:p>
    <w:p w:rsidR="00165901" w:rsidRPr="00165901" w:rsidRDefault="00165901" w:rsidP="0016590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5901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NW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EcoPool</w:t>
      </w:r>
      <w:proofErr w:type="spellEnd"/>
      <w:r w:rsidRPr="00165901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165901" w:rsidRPr="00C004CB" w:rsidRDefault="00165901" w:rsidP="00C004CB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en-US"/>
        </w:rPr>
      </w:pPr>
      <w:r w:rsidRPr="00165901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North-West Eco Pool)</w:t>
      </w:r>
    </w:p>
    <w:p w:rsidR="00165901" w:rsidRP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65901" w:rsidRP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004CB" w:rsidRDefault="00165901" w:rsidP="001659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ы проекта: </w:t>
      </w:r>
    </w:p>
    <w:p w:rsidR="00C004CB" w:rsidRDefault="00C004CB" w:rsidP="0016590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Вишнякова Мария </w:t>
      </w:r>
    </w:p>
    <w:p w:rsidR="00C004CB" w:rsidRPr="00C004CB" w:rsidRDefault="00C004CB" w:rsidP="00165901">
      <w:pPr>
        <w:spacing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mashavishnyakova</w:t>
        </w:r>
        <w:r w:rsidRPr="00924E3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24E3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04CB" w:rsidRPr="00C004CB" w:rsidRDefault="00C004CB" w:rsidP="0016590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C004C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7 (900) 557 39 11</w:t>
      </w:r>
    </w:p>
    <w:p w:rsidR="00165901" w:rsidRDefault="00165901" w:rsidP="0016590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Попова Анастасия</w:t>
      </w:r>
    </w:p>
    <w:p w:rsidR="00C004CB" w:rsidRDefault="00C004CB" w:rsidP="0016590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Dap</w:t>
        </w:r>
        <w:r w:rsidRPr="00924E3F">
          <w:rPr>
            <w:rStyle w:val="a4"/>
            <w:rFonts w:ascii="Times New Roman" w:hAnsi="Times New Roman"/>
            <w:sz w:val="28"/>
            <w:szCs w:val="28"/>
          </w:rPr>
          <w:t>_2201@</w:t>
        </w:r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924E3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24E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004CB" w:rsidRPr="00C004CB" w:rsidRDefault="00C004CB" w:rsidP="00165901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+7 (900) 544 92 94</w:t>
      </w:r>
    </w:p>
    <w:p w:rsidR="00165901" w:rsidRDefault="00165901" w:rsidP="001659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аименование учебного заведения: </w:t>
      </w:r>
      <w:r>
        <w:rPr>
          <w:rFonts w:ascii="Times New Roman" w:hAnsi="Times New Roman"/>
          <w:sz w:val="28"/>
          <w:szCs w:val="28"/>
        </w:rPr>
        <w:t>Череповецкий государственный университет</w:t>
      </w:r>
    </w:p>
    <w:p w:rsidR="00165901" w:rsidRPr="00953F40" w:rsidRDefault="00165901" w:rsidP="001659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Категория: нереализованные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>-проекты</w:t>
      </w: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</w:t>
      </w: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5901" w:rsidRPr="00E834C1" w:rsidRDefault="00165901" w:rsidP="00165901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E834C1"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165901" w:rsidRPr="00165901" w:rsidRDefault="00165901" w:rsidP="0016590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Проблематика</w:t>
      </w:r>
      <w:r w:rsidR="00E834C1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……</w:t>
      </w:r>
      <w:r w:rsidR="00C004CB">
        <w:rPr>
          <w:rFonts w:ascii="Times New Roman" w:hAnsi="Times New Roman"/>
          <w:sz w:val="28"/>
          <w:szCs w:val="28"/>
        </w:rPr>
        <w:t>4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проекта </w:t>
      </w:r>
      <w:r w:rsidR="00C004CB">
        <w:rPr>
          <w:rFonts w:ascii="Times New Roman" w:hAnsi="Times New Roman"/>
          <w:sz w:val="28"/>
          <w:szCs w:val="28"/>
        </w:rPr>
        <w:t>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…....</w:t>
      </w:r>
      <w:r w:rsidR="00C004CB">
        <w:rPr>
          <w:rFonts w:ascii="Times New Roman" w:hAnsi="Times New Roman"/>
          <w:sz w:val="28"/>
          <w:szCs w:val="28"/>
        </w:rPr>
        <w:t>5</w:t>
      </w:r>
    </w:p>
    <w:p w:rsidR="00165901" w:rsidRP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проекта</w:t>
      </w:r>
      <w:r w:rsidR="00C004CB">
        <w:rPr>
          <w:rFonts w:ascii="Times New Roman" w:hAnsi="Times New Roman"/>
          <w:sz w:val="28"/>
          <w:szCs w:val="28"/>
        </w:rPr>
        <w:t>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……..</w:t>
      </w:r>
      <w:r w:rsidR="00C004CB">
        <w:rPr>
          <w:rFonts w:ascii="Times New Roman" w:hAnsi="Times New Roman"/>
          <w:sz w:val="28"/>
          <w:szCs w:val="28"/>
        </w:rPr>
        <w:t>8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SWOT-</w:t>
      </w:r>
      <w:r>
        <w:rPr>
          <w:rFonts w:ascii="Times New Roman" w:hAnsi="Times New Roman"/>
          <w:sz w:val="28"/>
          <w:szCs w:val="28"/>
        </w:rPr>
        <w:t>анализ</w:t>
      </w:r>
      <w:r w:rsidR="00C004CB">
        <w:rPr>
          <w:rFonts w:ascii="Times New Roman" w:hAnsi="Times New Roman"/>
          <w:sz w:val="28"/>
          <w:szCs w:val="28"/>
        </w:rPr>
        <w:t>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…….</w:t>
      </w:r>
      <w:r w:rsidR="00C004CB">
        <w:rPr>
          <w:rFonts w:ascii="Times New Roman" w:hAnsi="Times New Roman"/>
          <w:sz w:val="28"/>
          <w:szCs w:val="28"/>
        </w:rPr>
        <w:t>…</w:t>
      </w:r>
      <w:r w:rsidR="00AD302B">
        <w:rPr>
          <w:rFonts w:ascii="Times New Roman" w:hAnsi="Times New Roman"/>
          <w:sz w:val="28"/>
          <w:szCs w:val="28"/>
        </w:rPr>
        <w:t>…</w:t>
      </w:r>
      <w:r w:rsidR="00C004CB">
        <w:rPr>
          <w:rFonts w:ascii="Times New Roman" w:hAnsi="Times New Roman"/>
          <w:sz w:val="28"/>
          <w:szCs w:val="28"/>
        </w:rPr>
        <w:t>…9</w:t>
      </w:r>
    </w:p>
    <w:p w:rsidR="00E834C1" w:rsidRDefault="00E834C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</w:t>
      </w:r>
      <w:r w:rsidR="00C004CB">
        <w:rPr>
          <w:rFonts w:ascii="Times New Roman" w:hAnsi="Times New Roman"/>
          <w:sz w:val="28"/>
          <w:szCs w:val="28"/>
        </w:rPr>
        <w:t>е аудитории…………</w:t>
      </w:r>
      <w:r w:rsidR="00AD302B">
        <w:rPr>
          <w:rFonts w:ascii="Times New Roman" w:hAnsi="Times New Roman"/>
          <w:sz w:val="28"/>
          <w:szCs w:val="28"/>
        </w:rPr>
        <w:t>……………………………….</w:t>
      </w:r>
      <w:r w:rsidR="00C004CB">
        <w:rPr>
          <w:rFonts w:ascii="Times New Roman" w:hAnsi="Times New Roman"/>
          <w:sz w:val="28"/>
          <w:szCs w:val="28"/>
        </w:rPr>
        <w:t>……</w:t>
      </w:r>
      <w:r w:rsidR="00AD302B">
        <w:rPr>
          <w:rFonts w:ascii="Times New Roman" w:hAnsi="Times New Roman"/>
          <w:sz w:val="28"/>
          <w:szCs w:val="28"/>
        </w:rPr>
        <w:t>…….</w:t>
      </w:r>
      <w:r w:rsidR="00C004CB">
        <w:rPr>
          <w:rFonts w:ascii="Times New Roman" w:hAnsi="Times New Roman"/>
          <w:sz w:val="28"/>
          <w:szCs w:val="28"/>
        </w:rPr>
        <w:t>11</w:t>
      </w:r>
    </w:p>
    <w:p w:rsidR="00E834C1" w:rsidRDefault="00AE0619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 т</w:t>
      </w:r>
      <w:r w:rsidR="00E834C1">
        <w:rPr>
          <w:rFonts w:ascii="Times New Roman" w:hAnsi="Times New Roman"/>
          <w:sz w:val="28"/>
          <w:szCs w:val="28"/>
        </w:rPr>
        <w:t xml:space="preserve">ехнологии привлечения </w:t>
      </w:r>
      <w:r w:rsidR="00E94476">
        <w:rPr>
          <w:rFonts w:ascii="Times New Roman" w:hAnsi="Times New Roman"/>
          <w:sz w:val="28"/>
          <w:szCs w:val="28"/>
        </w:rPr>
        <w:t xml:space="preserve">целевых аудиторий </w:t>
      </w:r>
      <w:r w:rsidR="00E834C1">
        <w:rPr>
          <w:rFonts w:ascii="Times New Roman" w:hAnsi="Times New Roman"/>
          <w:sz w:val="28"/>
          <w:szCs w:val="28"/>
        </w:rPr>
        <w:t>к участию в проекте…………………………</w:t>
      </w:r>
      <w:r w:rsidR="00AD302B">
        <w:rPr>
          <w:rFonts w:ascii="Times New Roman" w:hAnsi="Times New Roman"/>
          <w:sz w:val="28"/>
          <w:szCs w:val="28"/>
        </w:rPr>
        <w:t>…………………………..</w:t>
      </w:r>
      <w:r w:rsidR="00C004CB">
        <w:rPr>
          <w:rFonts w:ascii="Times New Roman" w:hAnsi="Times New Roman"/>
          <w:sz w:val="28"/>
          <w:szCs w:val="28"/>
        </w:rPr>
        <w:t>…………….12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проекта</w:t>
      </w:r>
      <w:r w:rsidR="00E834C1">
        <w:rPr>
          <w:rFonts w:ascii="Times New Roman" w:hAnsi="Times New Roman"/>
          <w:sz w:val="28"/>
          <w:szCs w:val="28"/>
        </w:rPr>
        <w:t>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.</w:t>
      </w:r>
      <w:r w:rsidR="00C004CB">
        <w:rPr>
          <w:rFonts w:ascii="Times New Roman" w:hAnsi="Times New Roman"/>
          <w:sz w:val="28"/>
          <w:szCs w:val="28"/>
        </w:rPr>
        <w:t>15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продвижения</w:t>
      </w:r>
      <w:r w:rsidR="00C004CB">
        <w:rPr>
          <w:rFonts w:ascii="Times New Roman" w:hAnsi="Times New Roman"/>
          <w:sz w:val="28"/>
          <w:szCs w:val="28"/>
        </w:rPr>
        <w:t>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</w:t>
      </w:r>
      <w:r w:rsidR="00C004CB">
        <w:rPr>
          <w:rFonts w:ascii="Times New Roman" w:hAnsi="Times New Roman"/>
          <w:sz w:val="28"/>
          <w:szCs w:val="28"/>
        </w:rPr>
        <w:t>16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/>
          <w:sz w:val="28"/>
          <w:szCs w:val="28"/>
        </w:rPr>
        <w:t>Гантта</w:t>
      </w:r>
      <w:proofErr w:type="spellEnd"/>
      <w:r w:rsidR="00C004CB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...</w:t>
      </w:r>
      <w:r w:rsidR="00C004CB">
        <w:rPr>
          <w:rFonts w:ascii="Times New Roman" w:hAnsi="Times New Roman"/>
          <w:sz w:val="28"/>
          <w:szCs w:val="28"/>
        </w:rPr>
        <w:t>20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Медиа-карта</w:t>
      </w:r>
      <w:proofErr w:type="spellEnd"/>
      <w:r w:rsidR="00C004C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...</w:t>
      </w:r>
      <w:r w:rsidR="00C004CB">
        <w:rPr>
          <w:rFonts w:ascii="Times New Roman" w:hAnsi="Times New Roman"/>
          <w:sz w:val="28"/>
          <w:szCs w:val="28"/>
        </w:rPr>
        <w:t>21</w:t>
      </w:r>
    </w:p>
    <w:p w:rsid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</w:t>
      </w:r>
      <w:r w:rsidR="00E834C1">
        <w:rPr>
          <w:rFonts w:ascii="Times New Roman" w:hAnsi="Times New Roman"/>
          <w:sz w:val="28"/>
          <w:szCs w:val="28"/>
        </w:rPr>
        <w:t>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…….</w:t>
      </w:r>
      <w:r w:rsidR="00C004CB">
        <w:rPr>
          <w:rFonts w:ascii="Times New Roman" w:hAnsi="Times New Roman"/>
          <w:sz w:val="28"/>
          <w:szCs w:val="28"/>
        </w:rPr>
        <w:t>23</w:t>
      </w:r>
    </w:p>
    <w:p w:rsidR="00165901" w:rsidRDefault="00165901" w:rsidP="0016590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65901" w:rsidRPr="00165901" w:rsidRDefault="00165901" w:rsidP="001659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проекта</w:t>
      </w:r>
      <w:r w:rsidR="00C004CB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AD302B">
        <w:rPr>
          <w:rFonts w:ascii="Times New Roman" w:hAnsi="Times New Roman"/>
          <w:sz w:val="28"/>
          <w:szCs w:val="28"/>
        </w:rPr>
        <w:t>….</w:t>
      </w:r>
      <w:r w:rsidR="00C004CB">
        <w:rPr>
          <w:rFonts w:ascii="Times New Roman" w:hAnsi="Times New Roman"/>
          <w:sz w:val="28"/>
          <w:szCs w:val="28"/>
        </w:rPr>
        <w:t>25</w:t>
      </w: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1FF6" w:rsidRDefault="00F41FF6" w:rsidP="00A423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42337" w:rsidRDefault="00A42337" w:rsidP="00A423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41FF6" w:rsidRDefault="00F41FF6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263B" w:rsidRDefault="0025263B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4222" w:rsidRDefault="007C4222" w:rsidP="00AD30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302B" w:rsidRDefault="00AD302B" w:rsidP="00AD30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5901" w:rsidRPr="00F41FF6" w:rsidRDefault="00165901" w:rsidP="001659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1FF6">
        <w:rPr>
          <w:rFonts w:ascii="Times New Roman" w:hAnsi="Times New Roman"/>
          <w:b/>
          <w:i/>
          <w:sz w:val="28"/>
          <w:szCs w:val="28"/>
        </w:rPr>
        <w:lastRenderedPageBreak/>
        <w:t>Введение</w:t>
      </w:r>
    </w:p>
    <w:p w:rsidR="00F806D2" w:rsidRPr="00F41FF6" w:rsidRDefault="00F806D2" w:rsidP="0016590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1FF6">
        <w:rPr>
          <w:rFonts w:ascii="Times New Roman" w:hAnsi="Times New Roman"/>
          <w:b/>
          <w:i/>
          <w:sz w:val="28"/>
          <w:szCs w:val="28"/>
        </w:rPr>
        <w:t>Экология в жизни каждого</w:t>
      </w:r>
    </w:p>
    <w:p w:rsidR="00A42337" w:rsidRPr="008A2E73" w:rsidRDefault="00A42337" w:rsidP="00A42337">
      <w:pPr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8A2E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2E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Все мы хотим дышать свежим воздухом и пить чистую воду. Этими простыми желаниями обусловлена важность и приоритетность сохранения экологии, как в мире, так и в России. Но мы также хотим потреблять продукцию современной индустрии, пользоваться техническими новинками. Их появление невозможно без работы тысяч и тысяч фабрик и заводов. Между этими двумя потребностями современного общества - сохранение среды обитания и развитие промышленности - важно соблюсти баланс интересов. Очевидно, что экологические нормы должны соблюдаться нашими предприятиями. Но и экология не должна использоваться как предлог в корпоративных войнах и служить тормозом для развития отечественной индустрии».</w:t>
      </w:r>
    </w:p>
    <w:p w:rsidR="00A42337" w:rsidRPr="008A2E73" w:rsidRDefault="00A42337" w:rsidP="00A42337">
      <w:pPr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8A2E7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И. А. Неверов, омбудсмен по отношениям природопользования и экологии.</w:t>
      </w:r>
    </w:p>
    <w:p w:rsidR="00A42337" w:rsidRPr="008A2E73" w:rsidRDefault="00A42337" w:rsidP="00A42337">
      <w:pPr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</w:p>
    <w:p w:rsidR="00A42337" w:rsidRPr="00A42337" w:rsidRDefault="00A42337" w:rsidP="00A423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73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Крупное промышленное предприятие в среднем по объему численности жителей городе наносит ощутимый вред городской среде и тем самым ухудшает не только экологический фон города, но и </w:t>
      </w:r>
      <w:proofErr w:type="spellStart"/>
      <w:r w:rsidRPr="008A2E73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</w:rPr>
        <w:t>имиджевые</w:t>
      </w:r>
      <w:proofErr w:type="spellEnd"/>
      <w:r w:rsidRPr="008A2E73">
        <w:rPr>
          <w:rFonts w:ascii="Times New Roman" w:eastAsia="Times New Roman" w:hAnsi="Times New Roman" w:cs="Times New Roman"/>
          <w:bCs/>
          <w:color w:val="373737"/>
          <w:sz w:val="28"/>
          <w:szCs w:val="28"/>
          <w:shd w:val="clear" w:color="auto" w:fill="FFFFFF"/>
        </w:rPr>
        <w:t xml:space="preserve"> активы организации. </w:t>
      </w:r>
    </w:p>
    <w:p w:rsidR="00A42337" w:rsidRPr="008A2E73" w:rsidRDefault="00A42337" w:rsidP="00A423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Наилучший вариант </w:t>
      </w:r>
      <w:proofErr w:type="gramStart"/>
      <w:r w:rsidRPr="008A2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8A2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заблаговременное, тщательно спланированное формирование позитивного экологического имиджа, так как если производственная организация не предпринимает активного участия в создании своего экологического имиджа, он всегда носит негативный характер. Поэтому основная задача формирования позитивного экологического имиджа заключается не в доказательстве безвредности производственного объекта, а в убеждении общества в том, что его существование имеет и положительные стороны или что прекращение производства приведет не к улучшению, а к ухудшению экологической и социальной обстановки.</w:t>
      </w:r>
    </w:p>
    <w:p w:rsidR="00A42337" w:rsidRDefault="00A42337" w:rsidP="00A423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 – позитивный экологический имидж организации нужен не самой компании, он в первую очередь нужен обществу. Работа в этом направлении нуждается не только в кропотливых усилиях специалистов по экологическому менеджеру, но и в свежем взгляде на проблему «со стороны», умении решить непростую задачу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ограниченных ресурсов.</w:t>
      </w:r>
    </w:p>
    <w:p w:rsidR="00A42337" w:rsidRDefault="00A42337" w:rsidP="00165901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Студенческий</w:t>
      </w:r>
      <w:r w:rsidRPr="008A2E73">
        <w:rPr>
          <w:rFonts w:ascii="Times New Roman" w:eastAsia="Times New Roman" w:hAnsi="Times New Roman" w:cs="Times New Roman"/>
          <w:sz w:val="28"/>
          <w:szCs w:val="28"/>
        </w:rPr>
        <w:t xml:space="preserve"> форум </w:t>
      </w:r>
      <w:r w:rsidRPr="00A423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NW</w:t>
      </w:r>
      <w:r w:rsidRPr="00A423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EcoPool</w:t>
      </w:r>
      <w:proofErr w:type="spellEnd"/>
      <w:r w:rsidRPr="00A42337">
        <w:rPr>
          <w:rFonts w:ascii="Times New Roman" w:hAnsi="Times New Roman"/>
          <w:b/>
          <w:sz w:val="28"/>
          <w:szCs w:val="28"/>
        </w:rPr>
        <w:t xml:space="preserve">» </w:t>
      </w:r>
      <w:r w:rsidRPr="008A2E73">
        <w:rPr>
          <w:rFonts w:ascii="Times New Roman" w:eastAsia="Times New Roman" w:hAnsi="Times New Roman" w:cs="Times New Roman"/>
          <w:sz w:val="28"/>
          <w:szCs w:val="28"/>
        </w:rPr>
        <w:t xml:space="preserve">– прекрасная коммуникативная площадка для обмена опытом, реализации полученных теоретических знаний и создания новых технологий и приемов экологического </w:t>
      </w:r>
      <w:r w:rsidRPr="008A2E73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Pr="008A2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4CB" w:rsidRDefault="00C004CB" w:rsidP="0016590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D302B" w:rsidRPr="00AD302B" w:rsidRDefault="00AD302B" w:rsidP="0016590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65901" w:rsidRPr="00F41FF6" w:rsidRDefault="00165901" w:rsidP="00F41FF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1FF6">
        <w:rPr>
          <w:rFonts w:ascii="Times New Roman" w:hAnsi="Times New Roman"/>
          <w:b/>
          <w:i/>
          <w:sz w:val="28"/>
          <w:szCs w:val="28"/>
        </w:rPr>
        <w:lastRenderedPageBreak/>
        <w:t>Проблематика</w:t>
      </w:r>
    </w:p>
    <w:p w:rsidR="00165901" w:rsidRDefault="00F806D2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06D2">
        <w:rPr>
          <w:rFonts w:ascii="Times New Roman" w:hAnsi="Times New Roman"/>
          <w:bCs/>
          <w:sz w:val="28"/>
          <w:szCs w:val="28"/>
        </w:rPr>
        <w:t>Череповец</w:t>
      </w:r>
      <w:r w:rsidRPr="00F806D2">
        <w:rPr>
          <w:rFonts w:ascii="Times New Roman" w:hAnsi="Times New Roman"/>
          <w:sz w:val="28"/>
          <w:szCs w:val="28"/>
        </w:rPr>
        <w:t> расположен в </w:t>
      </w:r>
      <w:r w:rsidRPr="00F806D2">
        <w:rPr>
          <w:rFonts w:ascii="Times New Roman" w:hAnsi="Times New Roman"/>
          <w:bCs/>
          <w:sz w:val="28"/>
          <w:szCs w:val="28"/>
        </w:rPr>
        <w:t>Вологодской области</w:t>
      </w:r>
      <w:r w:rsidRPr="00F806D2">
        <w:rPr>
          <w:rFonts w:ascii="Times New Roman" w:hAnsi="Times New Roman"/>
          <w:sz w:val="28"/>
          <w:szCs w:val="28"/>
        </w:rPr>
        <w:t> в 124 километрах к западу от </w:t>
      </w:r>
      <w:hyperlink r:id="rId9" w:tgtFrame="_blank" w:history="1">
        <w:r w:rsidRPr="00F806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Вологды</w:t>
        </w:r>
      </w:hyperlink>
      <w:r w:rsidRPr="00F806D2">
        <w:rPr>
          <w:rFonts w:ascii="Times New Roman" w:hAnsi="Times New Roman"/>
          <w:sz w:val="28"/>
          <w:szCs w:val="28"/>
        </w:rPr>
        <w:t xml:space="preserve">, в 410 километрах к северу от Москвы. </w:t>
      </w:r>
      <w:r w:rsidR="00F41FF6">
        <w:rPr>
          <w:rFonts w:ascii="Times New Roman" w:hAnsi="Times New Roman"/>
          <w:sz w:val="28"/>
          <w:szCs w:val="28"/>
        </w:rPr>
        <w:t>Горо</w:t>
      </w:r>
      <w:proofErr w:type="gramStart"/>
      <w:r w:rsidR="00F41FF6">
        <w:rPr>
          <w:rFonts w:ascii="Times New Roman" w:hAnsi="Times New Roman"/>
          <w:sz w:val="28"/>
          <w:szCs w:val="28"/>
        </w:rPr>
        <w:t>д-</w:t>
      </w:r>
      <w:proofErr w:type="gramEnd"/>
      <w:r w:rsidR="00F41FF6">
        <w:rPr>
          <w:rFonts w:ascii="Times New Roman" w:hAnsi="Times New Roman"/>
          <w:sz w:val="28"/>
          <w:szCs w:val="28"/>
        </w:rPr>
        <w:t xml:space="preserve"> </w:t>
      </w:r>
      <w:r w:rsidRPr="00F806D2">
        <w:rPr>
          <w:rFonts w:ascii="Times New Roman" w:hAnsi="Times New Roman"/>
          <w:sz w:val="28"/>
          <w:szCs w:val="28"/>
        </w:rPr>
        <w:t xml:space="preserve"> административный центр Череповецкого района, промышленный центр, речной порт, железнодорожная станция.</w:t>
      </w:r>
      <w:r>
        <w:rPr>
          <w:rFonts w:ascii="Times New Roman" w:hAnsi="Times New Roman"/>
          <w:sz w:val="28"/>
          <w:szCs w:val="28"/>
        </w:rPr>
        <w:t xml:space="preserve"> Череповец – город металлургов, «</w:t>
      </w:r>
      <w:proofErr w:type="spellStart"/>
      <w:r>
        <w:rPr>
          <w:rFonts w:ascii="Times New Roman" w:hAnsi="Times New Roman"/>
          <w:sz w:val="28"/>
          <w:szCs w:val="28"/>
        </w:rPr>
        <w:t>СеверСтали</w:t>
      </w:r>
      <w:proofErr w:type="spellEnd"/>
      <w:r>
        <w:rPr>
          <w:rFonts w:ascii="Times New Roman" w:hAnsi="Times New Roman"/>
          <w:sz w:val="28"/>
          <w:szCs w:val="28"/>
        </w:rPr>
        <w:t>» и других крупных промышленных предприятий. Стоит ли говорить о том, что экологическая ситуация в городе крайне неблагоприятная?</w:t>
      </w:r>
    </w:p>
    <w:p w:rsidR="00F806D2" w:rsidRDefault="00F806D2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городе запущены десятки экологических проектов, различных акций, работают организации по защите экологии. Однако мало кто обращает внимание на то, что главная сила города, а именно студенчество</w:t>
      </w:r>
      <w:r w:rsidR="00F41FF6">
        <w:rPr>
          <w:rFonts w:ascii="Times New Roman" w:hAnsi="Times New Roman"/>
          <w:sz w:val="28"/>
          <w:szCs w:val="28"/>
        </w:rPr>
        <w:t xml:space="preserve"> (а если быть точнее, </w:t>
      </w:r>
      <w:r>
        <w:rPr>
          <w:rFonts w:ascii="Times New Roman" w:hAnsi="Times New Roman"/>
          <w:sz w:val="28"/>
          <w:szCs w:val="28"/>
        </w:rPr>
        <w:t xml:space="preserve">будущие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F806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Специалисты, журналисты и </w:t>
      </w:r>
      <w:proofErr w:type="spellStart"/>
      <w:r>
        <w:rPr>
          <w:rFonts w:ascii="Times New Roman" w:hAnsi="Times New Roman"/>
          <w:sz w:val="28"/>
          <w:szCs w:val="28"/>
        </w:rPr>
        <w:t>рекламщики</w:t>
      </w:r>
      <w:proofErr w:type="spellEnd"/>
      <w:r>
        <w:rPr>
          <w:rFonts w:ascii="Times New Roman" w:hAnsi="Times New Roman"/>
          <w:sz w:val="28"/>
          <w:szCs w:val="28"/>
        </w:rPr>
        <w:t>) до сих пор не задействовано в борьбе за экологическую чистоту. Именно эти подрастающие специалисты могут оказаться главным оружием не только организаций, выступающих за борьбу против «загрязнителей» городской среды, но и самих промышленных предприятий, ведь они способны донести до людей идею важности защиты окружающей среды.</w:t>
      </w: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так авторам проекта пришла идея создания экологического форума, который объединит специалистов по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F41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рекламе, журналистов и представителей крупных промышленных предприятий города.</w:t>
      </w: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2337" w:rsidRDefault="00A42337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806D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E834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1FF6" w:rsidRDefault="00F41FF6" w:rsidP="00F41FF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Основная идея  проекта</w:t>
      </w:r>
    </w:p>
    <w:p w:rsidR="00F41FF6" w:rsidRDefault="00F41FF6" w:rsidP="00F41FF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1FF6">
        <w:rPr>
          <w:rFonts w:ascii="Times New Roman" w:hAnsi="Times New Roman"/>
          <w:sz w:val="28"/>
          <w:szCs w:val="28"/>
        </w:rPr>
        <w:t>«</w:t>
      </w:r>
      <w:r w:rsidRPr="00F41FF6">
        <w:rPr>
          <w:rFonts w:ascii="Times New Roman" w:hAnsi="Times New Roman"/>
          <w:sz w:val="28"/>
          <w:szCs w:val="28"/>
          <w:lang w:val="en-US"/>
        </w:rPr>
        <w:t>NW</w:t>
      </w:r>
      <w:r w:rsidRPr="00F41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FF6">
        <w:rPr>
          <w:rFonts w:ascii="Times New Roman" w:hAnsi="Times New Roman"/>
          <w:sz w:val="28"/>
          <w:szCs w:val="28"/>
          <w:lang w:val="en-US"/>
        </w:rPr>
        <w:t>EcoPool</w:t>
      </w:r>
      <w:proofErr w:type="spellEnd"/>
      <w:r w:rsidRPr="00F41FF6">
        <w:rPr>
          <w:rFonts w:ascii="Times New Roman" w:hAnsi="Times New Roman"/>
          <w:sz w:val="28"/>
          <w:szCs w:val="28"/>
        </w:rPr>
        <w:t>»</w:t>
      </w:r>
      <w:r>
        <w:t xml:space="preserve"> - </w:t>
      </w:r>
      <w:r>
        <w:rPr>
          <w:sz w:val="28"/>
          <w:szCs w:val="28"/>
        </w:rPr>
        <w:t>и</w:t>
      </w:r>
      <w:r w:rsidRPr="00F41FF6">
        <w:rPr>
          <w:rFonts w:ascii="Times New Roman" w:hAnsi="Times New Roman"/>
          <w:sz w:val="28"/>
          <w:szCs w:val="28"/>
        </w:rPr>
        <w:t xml:space="preserve">нтерактивный проект в режиме реального времени, направленный на обучение и применение теоретических </w:t>
      </w:r>
      <w:proofErr w:type="gramStart"/>
      <w:r w:rsidRPr="00F41FF6">
        <w:rPr>
          <w:rFonts w:ascii="Times New Roman" w:hAnsi="Times New Roman"/>
          <w:sz w:val="28"/>
          <w:szCs w:val="28"/>
        </w:rPr>
        <w:t>знаний студентов российских ВУЗов специальности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общественностью, </w:t>
      </w:r>
      <w:r w:rsidRPr="00F41FF6">
        <w:rPr>
          <w:rFonts w:ascii="Times New Roman" w:hAnsi="Times New Roman"/>
          <w:sz w:val="28"/>
          <w:szCs w:val="28"/>
        </w:rPr>
        <w:t xml:space="preserve">журналистика </w:t>
      </w:r>
      <w:r>
        <w:rPr>
          <w:rFonts w:ascii="Times New Roman" w:hAnsi="Times New Roman"/>
          <w:sz w:val="28"/>
          <w:szCs w:val="28"/>
        </w:rPr>
        <w:t xml:space="preserve">и реклама.  </w:t>
      </w:r>
    </w:p>
    <w:p w:rsidR="00F41FF6" w:rsidRDefault="00F41FF6" w:rsidP="00F41FF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1FF6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F6">
        <w:rPr>
          <w:rFonts w:ascii="Times New Roman" w:hAnsi="Times New Roman"/>
          <w:sz w:val="28"/>
          <w:szCs w:val="28"/>
        </w:rPr>
        <w:t>данного проекта пла</w:t>
      </w:r>
      <w:r>
        <w:rPr>
          <w:rFonts w:ascii="Times New Roman" w:hAnsi="Times New Roman"/>
          <w:sz w:val="28"/>
          <w:szCs w:val="28"/>
        </w:rPr>
        <w:t>нируется также достичь повышения</w:t>
      </w:r>
      <w:r w:rsidRPr="00F41FF6">
        <w:rPr>
          <w:rFonts w:ascii="Times New Roman" w:hAnsi="Times New Roman"/>
          <w:sz w:val="28"/>
          <w:szCs w:val="28"/>
        </w:rPr>
        <w:t xml:space="preserve"> известности </w:t>
      </w:r>
      <w:r>
        <w:rPr>
          <w:rFonts w:ascii="Times New Roman" w:hAnsi="Times New Roman"/>
          <w:sz w:val="28"/>
          <w:szCs w:val="28"/>
        </w:rPr>
        <w:t>организатора (ЧГУ) и внести вклад в изменение имиджа города-промышленника.</w:t>
      </w:r>
    </w:p>
    <w:p w:rsidR="00E94476" w:rsidRDefault="00E94476" w:rsidP="00E944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2337">
        <w:rPr>
          <w:rFonts w:ascii="Times New Roman" w:hAnsi="Times New Roman"/>
          <w:sz w:val="28"/>
          <w:szCs w:val="28"/>
        </w:rPr>
        <w:t xml:space="preserve">Кураторы проекта: </w:t>
      </w:r>
      <w:r w:rsidR="00A42337">
        <w:rPr>
          <w:rFonts w:ascii="Times New Roman" w:hAnsi="Times New Roman"/>
          <w:sz w:val="28"/>
          <w:szCs w:val="28"/>
        </w:rPr>
        <w:t>проф.</w:t>
      </w:r>
      <w:r w:rsidRPr="00A42337">
        <w:rPr>
          <w:rFonts w:ascii="Times New Roman" w:hAnsi="Times New Roman"/>
          <w:sz w:val="28"/>
          <w:szCs w:val="28"/>
        </w:rPr>
        <w:t xml:space="preserve"> А. В. Чернов, помощники куратора – организаторы проекта и желающие от студенческого совета ЧГУ.</w:t>
      </w:r>
    </w:p>
    <w:p w:rsidR="00A42337" w:rsidRPr="00A42337" w:rsidRDefault="00A42337" w:rsidP="00E944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проведения проекта: ЧГУ и база отдыха «Рощино».</w:t>
      </w:r>
    </w:p>
    <w:p w:rsidR="00E94476" w:rsidRDefault="00E94476" w:rsidP="00E944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42337">
        <w:rPr>
          <w:rFonts w:ascii="Times New Roman" w:hAnsi="Times New Roman"/>
          <w:sz w:val="28"/>
          <w:szCs w:val="28"/>
        </w:rPr>
        <w:t xml:space="preserve">Обучающая программа </w:t>
      </w:r>
      <w:r w:rsidR="00A42337">
        <w:rPr>
          <w:rFonts w:ascii="Times New Roman" w:hAnsi="Times New Roman"/>
          <w:sz w:val="28"/>
          <w:szCs w:val="28"/>
        </w:rPr>
        <w:t>включает в себя 3 этапа (всего 5 дней).</w:t>
      </w:r>
    </w:p>
    <w:p w:rsidR="007C4222" w:rsidRDefault="007C4222" w:rsidP="00E944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первый форум набирается 20 человек, из них формируется 4 команды по 5 человек.</w:t>
      </w:r>
    </w:p>
    <w:p w:rsidR="007C4222" w:rsidRDefault="007C4222" w:rsidP="00E9447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предварительная.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42337" w:rsidTr="00A42337">
        <w:tc>
          <w:tcPr>
            <w:tcW w:w="4785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A42337" w:rsidTr="00A42337">
        <w:tc>
          <w:tcPr>
            <w:tcW w:w="4785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этап(ознакомительный)</w:t>
            </w:r>
          </w:p>
          <w:p w:rsidR="00A42337" w:rsidRDefault="00A42337" w:rsidP="00A42337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  <w:r w:rsidR="007C422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Pr="007C4222" w:rsidRDefault="007C4222" w:rsidP="007C422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22">
              <w:rPr>
                <w:rFonts w:ascii="Times New Roman" w:hAnsi="Times New Roman"/>
                <w:sz w:val="28"/>
                <w:szCs w:val="28"/>
              </w:rPr>
              <w:t>День 2:</w:t>
            </w:r>
          </w:p>
          <w:p w:rsidR="007C4222" w:rsidRPr="007C4222" w:rsidRDefault="007C4222" w:rsidP="007C422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-встреча участников;</w:t>
            </w:r>
          </w:p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-открытие форума в ЧГУ (выступление организаторов);</w:t>
            </w:r>
          </w:p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-раздача пресс-китов участникам и представителям СМИ;</w:t>
            </w:r>
          </w:p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-отъезд на базу отдыха «Рощино»</w:t>
            </w:r>
            <w:r w:rsidR="007C42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-расселение;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викторина в общем зале;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-распределение участников по командам;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тимбилдинг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breakfast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завтрак;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 мастер-класса на выбор;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-распределение команд по организациям;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встреча участников с представителями организаций, представление организаций, вопросы от команд в неформальной обстановке);</w:t>
            </w:r>
          </w:p>
          <w:p w:rsidR="007C4222" w:rsidRP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-командная игра.</w:t>
            </w:r>
          </w:p>
        </w:tc>
      </w:tr>
      <w:tr w:rsidR="00A42337" w:rsidTr="00A42337">
        <w:tc>
          <w:tcPr>
            <w:tcW w:w="4785" w:type="dxa"/>
          </w:tcPr>
          <w:p w:rsidR="00A42337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этап. Подготовительный.</w:t>
            </w:r>
          </w:p>
          <w:p w:rsidR="007C4222" w:rsidRDefault="007C4222" w:rsidP="007C422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22">
              <w:rPr>
                <w:rFonts w:ascii="Times New Roman" w:hAnsi="Times New Roman"/>
                <w:sz w:val="28"/>
                <w:szCs w:val="28"/>
              </w:rPr>
              <w:t>День 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Pr="007C4222" w:rsidRDefault="007C4222" w:rsidP="007C422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4:</w:t>
            </w:r>
          </w:p>
        </w:tc>
        <w:tc>
          <w:tcPr>
            <w:tcW w:w="4786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завтрак; отправление команд на ознакомительные экскурсии по выбранным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предприятиям;</w:t>
            </w:r>
          </w:p>
          <w:p w:rsidR="007C4222" w:rsidRP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 xml:space="preserve">прибытие в главный корпус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Рощино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, обед, совещание команд (поиск информации по теме, выбор тактики продвижения для выбранного объекта).</w:t>
            </w:r>
          </w:p>
          <w:p w:rsidR="007C4222" w:rsidRP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тверждение темы с кураторами. Разработка стратегии и сопроводительных материалов (презентация, текст выступления) для защиты своей модели/тактики продвижения.</w:t>
            </w:r>
          </w:p>
          <w:p w:rsidR="007C4222" w:rsidRPr="00F6330F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proofErr w:type="spellStart"/>
            <w:r w:rsidRPr="007C4222">
              <w:rPr>
                <w:rFonts w:ascii="Times New Roman" w:hAnsi="Times New Roman"/>
                <w:sz w:val="28"/>
                <w:szCs w:val="28"/>
              </w:rPr>
              <w:t>Видеоконтент</w:t>
            </w:r>
            <w:proofErr w:type="spellEnd"/>
            <w:r w:rsidRPr="007C4222">
              <w:rPr>
                <w:rFonts w:ascii="Times New Roman" w:hAnsi="Times New Roman"/>
                <w:sz w:val="28"/>
                <w:szCs w:val="28"/>
              </w:rPr>
              <w:t xml:space="preserve"> как необходимый элемент </w:t>
            </w:r>
            <w:r w:rsidRPr="007C4222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-проекта» или «</w:t>
            </w:r>
            <w:proofErr w:type="spellStart"/>
            <w:r w:rsidRPr="007C4222">
              <w:rPr>
                <w:rFonts w:ascii="Times New Roman" w:hAnsi="Times New Roman"/>
                <w:sz w:val="28"/>
                <w:szCs w:val="28"/>
              </w:rPr>
              <w:t>Impression</w:t>
            </w:r>
            <w:proofErr w:type="spellEnd"/>
            <w:r w:rsidRPr="007C4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222">
              <w:rPr>
                <w:rFonts w:ascii="Times New Roman" w:hAnsi="Times New Roman"/>
                <w:sz w:val="28"/>
                <w:szCs w:val="28"/>
              </w:rPr>
              <w:t>management</w:t>
            </w:r>
            <w:proofErr w:type="spellEnd"/>
            <w:r w:rsidRPr="007C4222">
              <w:rPr>
                <w:rFonts w:ascii="Times New Roman" w:hAnsi="Times New Roman"/>
                <w:sz w:val="28"/>
                <w:szCs w:val="28"/>
              </w:rPr>
              <w:t xml:space="preserve"> (управление впечатлением) в </w:t>
            </w:r>
            <w:r w:rsidRPr="007C4222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-</w:t>
            </w:r>
            <w:r w:rsidRPr="007C4222">
              <w:rPr>
                <w:rFonts w:ascii="Times New Roman" w:hAnsi="Times New Roman"/>
                <w:sz w:val="28"/>
                <w:szCs w:val="28"/>
              </w:rPr>
              <w:lastRenderedPageBreak/>
              <w:t>стратегии».</w:t>
            </w:r>
          </w:p>
          <w:p w:rsidR="007C4222" w:rsidRP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Завтрак, мастер-класс обучающего характера на тему «</w:t>
            </w:r>
            <w:proofErr w:type="spellStart"/>
            <w:r w:rsidRPr="007C4222">
              <w:rPr>
                <w:rFonts w:ascii="Times New Roman" w:hAnsi="Times New Roman"/>
                <w:sz w:val="28"/>
                <w:szCs w:val="28"/>
              </w:rPr>
              <w:t>Креативная</w:t>
            </w:r>
            <w:proofErr w:type="spellEnd"/>
            <w:r w:rsidRPr="007C4222">
              <w:rPr>
                <w:rFonts w:ascii="Times New Roman" w:hAnsi="Times New Roman"/>
                <w:sz w:val="28"/>
                <w:szCs w:val="28"/>
              </w:rPr>
              <w:t xml:space="preserve"> стратегия рекламной кампании. Содержательная сторона», консультации команд с кураторами, прогон презентаций и плана выступления каждой команды с кураторами.</w:t>
            </w:r>
          </w:p>
          <w:p w:rsid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C4222">
              <w:rPr>
                <w:rFonts w:ascii="Times New Roman" w:hAnsi="Times New Roman"/>
                <w:sz w:val="28"/>
                <w:szCs w:val="28"/>
              </w:rPr>
              <w:t>Команды готовят выступление в режиме свободного времени без помощи кураторов.</w:t>
            </w:r>
          </w:p>
        </w:tc>
      </w:tr>
      <w:tr w:rsidR="00A42337" w:rsidTr="00A42337">
        <w:tc>
          <w:tcPr>
            <w:tcW w:w="4785" w:type="dxa"/>
          </w:tcPr>
          <w:p w:rsidR="00A42337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этап (заключительный).</w:t>
            </w:r>
          </w:p>
          <w:p w:rsidR="007C4222" w:rsidRP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5:</w:t>
            </w:r>
          </w:p>
        </w:tc>
        <w:tc>
          <w:tcPr>
            <w:tcW w:w="4786" w:type="dxa"/>
          </w:tcPr>
          <w:p w:rsidR="00A42337" w:rsidRDefault="00A42337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222" w:rsidRPr="007C4222" w:rsidRDefault="007C4222" w:rsidP="007C4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22">
              <w:rPr>
                <w:rFonts w:ascii="Times New Roman" w:hAnsi="Times New Roman"/>
                <w:sz w:val="28"/>
                <w:szCs w:val="28"/>
              </w:rPr>
              <w:t xml:space="preserve">-завтрак, выступление команд в здании ЧГУ </w:t>
            </w:r>
            <w:proofErr w:type="gramStart"/>
            <w:r w:rsidRPr="007C422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C4222">
              <w:rPr>
                <w:rFonts w:ascii="Times New Roman" w:hAnsi="Times New Roman"/>
                <w:sz w:val="28"/>
                <w:szCs w:val="28"/>
              </w:rPr>
              <w:t xml:space="preserve"> Советском, 8. Оценка жюри по балльной системе, объявление победителей (1, 2 и 3 место)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4222" w:rsidRPr="007C4222" w:rsidRDefault="007C4222" w:rsidP="00E9447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222">
              <w:rPr>
                <w:rFonts w:ascii="Times New Roman" w:hAnsi="Times New Roman"/>
                <w:sz w:val="28"/>
                <w:szCs w:val="28"/>
              </w:rPr>
              <w:t>-Награждение победителей в номинации «Лидер» (по результатам лидерской игры, также по начисленным баллам за все дни); награждение команды по балльной системе за посещение мастер-классов, активное участие в общении со спикерами и отдельную работу в команде (по оценкам кураторов проекта).</w:t>
            </w:r>
          </w:p>
        </w:tc>
      </w:tr>
    </w:tbl>
    <w:p w:rsidR="00E94476" w:rsidRPr="007C4222" w:rsidRDefault="00E94476" w:rsidP="007C4222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3966" w:rsidRDefault="009F3966" w:rsidP="00F41FF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F3966" w:rsidRPr="009F3966" w:rsidRDefault="009F3966" w:rsidP="009F396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3966">
        <w:rPr>
          <w:rFonts w:ascii="Times New Roman" w:hAnsi="Times New Roman"/>
          <w:b/>
          <w:i/>
          <w:sz w:val="28"/>
          <w:szCs w:val="28"/>
        </w:rPr>
        <w:lastRenderedPageBreak/>
        <w:t>Цель и задачи проекта</w:t>
      </w:r>
    </w:p>
    <w:p w:rsidR="009F3966" w:rsidRDefault="009F3966" w:rsidP="009F396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834C1">
        <w:rPr>
          <w:rFonts w:ascii="Times New Roman" w:hAnsi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привлечение внимания жителей города и представителей крупных промышленных предприятий к проблеме защиты экологии города.</w:t>
      </w:r>
    </w:p>
    <w:p w:rsidR="00E834C1" w:rsidRDefault="00E834C1" w:rsidP="009F396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834C1" w:rsidRPr="00E834C1" w:rsidRDefault="00E834C1" w:rsidP="009F3966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E834C1"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966">
        <w:rPr>
          <w:rFonts w:ascii="Times New Roman" w:hAnsi="Times New Roman"/>
          <w:color w:val="000000"/>
          <w:sz w:val="28"/>
          <w:szCs w:val="28"/>
        </w:rPr>
        <w:t xml:space="preserve">повысить привлекательность идеи </w:t>
      </w:r>
      <w:r w:rsidR="00E834C1">
        <w:rPr>
          <w:rFonts w:ascii="Times New Roman" w:hAnsi="Times New Roman"/>
          <w:color w:val="000000"/>
          <w:sz w:val="28"/>
          <w:szCs w:val="28"/>
        </w:rPr>
        <w:t>защиты экологии города</w:t>
      </w:r>
      <w:r w:rsidRPr="009F3966">
        <w:rPr>
          <w:rFonts w:ascii="Times New Roman" w:hAnsi="Times New Roman"/>
          <w:color w:val="000000"/>
          <w:sz w:val="28"/>
          <w:szCs w:val="28"/>
        </w:rPr>
        <w:t>;</w:t>
      </w:r>
    </w:p>
    <w:p w:rsidR="00E834C1" w:rsidRPr="009F3966" w:rsidRDefault="00E834C1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привлечь студенческую аудиторию к участию в проекте;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повысить «экологическую грамотность» населения города;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 варианты решения экологических проблем;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выявить пути сотрудничества крупных предприятий, студентов и экологических организаций города;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40A">
        <w:rPr>
          <w:rFonts w:ascii="Times New Roman" w:hAnsi="Times New Roman"/>
          <w:color w:val="000000"/>
          <w:sz w:val="28"/>
          <w:szCs w:val="28"/>
        </w:rPr>
        <w:t xml:space="preserve">повысить информированность целевой аудитории, а также ряда контактных </w:t>
      </w:r>
      <w:r>
        <w:rPr>
          <w:rFonts w:ascii="Times New Roman" w:hAnsi="Times New Roman"/>
          <w:color w:val="000000"/>
          <w:sz w:val="28"/>
          <w:szCs w:val="28"/>
        </w:rPr>
        <w:t>аудиторий о путях решения экологических пробл</w:t>
      </w:r>
      <w:r w:rsidR="00AD302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966">
        <w:rPr>
          <w:rFonts w:ascii="Times New Roman" w:hAnsi="Times New Roman"/>
          <w:color w:val="000000"/>
          <w:sz w:val="28"/>
          <w:szCs w:val="28"/>
        </w:rPr>
        <w:tab/>
        <w:t xml:space="preserve">привлечь университетские и административные ресурсы, а также городские СМИ к сотрудничеству и поддержке </w:t>
      </w:r>
      <w:r>
        <w:rPr>
          <w:rFonts w:ascii="Times New Roman" w:hAnsi="Times New Roman"/>
          <w:color w:val="000000"/>
          <w:sz w:val="28"/>
          <w:szCs w:val="28"/>
        </w:rPr>
        <w:t>экологического форума</w:t>
      </w:r>
      <w:r w:rsidRPr="009F3966">
        <w:rPr>
          <w:rFonts w:ascii="Times New Roman" w:hAnsi="Times New Roman"/>
          <w:color w:val="000000"/>
          <w:sz w:val="28"/>
          <w:szCs w:val="28"/>
        </w:rPr>
        <w:t>;</w:t>
      </w:r>
    </w:p>
    <w:p w:rsidR="009F3966" w:rsidRDefault="009F3966" w:rsidP="009F396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966">
        <w:rPr>
          <w:rFonts w:ascii="Times New Roman" w:hAnsi="Times New Roman"/>
          <w:color w:val="000000"/>
          <w:sz w:val="28"/>
          <w:szCs w:val="28"/>
        </w:rPr>
        <w:t>обеспечить проект необходимыми материальными, техническими, финансовыми, информационными и другими ресурсами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4222" w:rsidRPr="00C004CB" w:rsidRDefault="00E834C1" w:rsidP="00C004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привлечь спонсоров к участию в проекте.</w:t>
      </w:r>
    </w:p>
    <w:p w:rsidR="007C4222" w:rsidRDefault="007C4222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02B" w:rsidRDefault="00AD302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02B" w:rsidRDefault="00AD302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02B" w:rsidRPr="00AD302B" w:rsidRDefault="00AD302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004CB" w:rsidRP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834C1" w:rsidRPr="00E834C1" w:rsidRDefault="00E834C1" w:rsidP="00E834C1">
      <w:pPr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4C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4.</w:t>
      </w:r>
      <w:r w:rsidRPr="00E834C1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SWOT-</w:t>
      </w:r>
      <w:r w:rsidRPr="00E834C1">
        <w:rPr>
          <w:rFonts w:ascii="Times New Roman" w:hAnsi="Times New Roman"/>
          <w:b/>
          <w:i/>
          <w:color w:val="000000"/>
          <w:sz w:val="28"/>
          <w:szCs w:val="28"/>
        </w:rPr>
        <w:t>анализ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5103"/>
      </w:tblGrid>
      <w:tr w:rsidR="00E834C1" w:rsidRPr="0025540A" w:rsidTr="00E73F8D">
        <w:tc>
          <w:tcPr>
            <w:tcW w:w="5246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40A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Strengths</w:t>
            </w:r>
            <w:proofErr w:type="spellEnd"/>
            <w:r w:rsidRPr="0025540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5540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25540A">
              <w:rPr>
                <w:rStyle w:val="apple-converted-space"/>
                <w:rFonts w:ascii="Times New Roman" w:hAnsi="Times New Roman"/>
                <w:i/>
                <w:sz w:val="28"/>
                <w:szCs w:val="28"/>
              </w:rPr>
              <w:t> </w:t>
            </w:r>
            <w:r w:rsidRPr="0025540A">
              <w:rPr>
                <w:rStyle w:val="a6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свойства предприятия, проекта или коллектива, дающие преимущества перед другими в отрасли.</w:t>
            </w:r>
          </w:p>
        </w:tc>
        <w:tc>
          <w:tcPr>
            <w:tcW w:w="5103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40A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Weaknesses</w:t>
            </w:r>
            <w:proofErr w:type="spellEnd"/>
            <w:r w:rsidRPr="0025540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5540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5540A">
              <w:rPr>
                <w:rStyle w:val="a6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внутренние свойства, ослабляющие проект, предприятие, коллектив и т.д.</w:t>
            </w:r>
          </w:p>
        </w:tc>
      </w:tr>
      <w:tr w:rsidR="00E834C1" w:rsidRPr="0025540A" w:rsidTr="00E73F8D">
        <w:tc>
          <w:tcPr>
            <w:tcW w:w="5246" w:type="dxa"/>
          </w:tcPr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1.Небольшие первоначальные финансовые вложения;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2.Уникальный для Череповца проект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проекта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: ес</w:t>
            </w:r>
            <w:r>
              <w:rPr>
                <w:rFonts w:ascii="Times New Roman" w:hAnsi="Times New Roman"/>
                <w:sz w:val="28"/>
                <w:szCs w:val="28"/>
              </w:rPr>
              <w:t>ть проблема низкой региональной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 xml:space="preserve"> мобильности студентов;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отрудничество с надежными партнерами – 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ациями по привлечению студентов к данному проекту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Административная поддержка университета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Pr="00E34CD6" w:rsidRDefault="00E834C1" w:rsidP="00E73F8D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E34CD6">
              <w:rPr>
                <w:rFonts w:ascii="Times New Roman" w:hAnsi="Times New Roman"/>
                <w:sz w:val="28"/>
                <w:szCs w:val="28"/>
              </w:rPr>
              <w:t xml:space="preserve"> Широкий доступ к ресурсам университета;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Высокая мотивация студентов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Молодые активные организаторы и опытные кураторы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Pr="0025540A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 xml:space="preserve">10. Широкие и </w:t>
            </w:r>
            <w:proofErr w:type="spellStart"/>
            <w:r w:rsidRPr="0025540A">
              <w:rPr>
                <w:rFonts w:ascii="Times New Roman" w:hAnsi="Times New Roman"/>
                <w:sz w:val="28"/>
                <w:szCs w:val="28"/>
              </w:rPr>
              <w:t>малозатратные</w:t>
            </w:r>
            <w:proofErr w:type="spellEnd"/>
            <w:r w:rsidRPr="0025540A">
              <w:rPr>
                <w:rFonts w:ascii="Times New Roman" w:hAnsi="Times New Roman"/>
                <w:sz w:val="28"/>
                <w:szCs w:val="28"/>
              </w:rPr>
              <w:t xml:space="preserve"> возможности для рекламы и продвижения;</w:t>
            </w:r>
          </w:p>
          <w:p w:rsidR="00E834C1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11. Хорошо налаженная обратная связь со студенчеством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Default="00E834C1" w:rsidP="00E834C1">
            <w:pPr>
              <w:pStyle w:val="a3"/>
              <w:numPr>
                <w:ilvl w:val="0"/>
                <w:numId w:val="5"/>
              </w:numPr>
              <w:spacing w:line="360" w:lineRule="auto"/>
              <w:ind w:left="34" w:hanging="5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Интересная тематика проекта;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Актуальная тематика мастер-классов;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Промышленный город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предприятиями, негативно влияющими на окружающую среду – это отличная площадка для проекта;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Подарки от спонсоров для участников;</w:t>
            </w:r>
          </w:p>
          <w:p w:rsidR="00E834C1" w:rsidRPr="00E34CD6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Сотрудничество в рамках проекта студентов и предприятий.</w:t>
            </w:r>
          </w:p>
        </w:tc>
        <w:tc>
          <w:tcPr>
            <w:tcW w:w="5103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Географическое положение города, удаленность от крупных мегаполисов;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2. Финансы ограничены;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 проекте платное;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4. Нео</w:t>
            </w:r>
            <w:r>
              <w:rPr>
                <w:rFonts w:ascii="Times New Roman" w:hAnsi="Times New Roman"/>
                <w:sz w:val="28"/>
                <w:szCs w:val="28"/>
              </w:rPr>
              <w:t>пытность организаторов;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самая популярная тематика форума;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Масштабность проекта;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Проект не реализован.</w:t>
            </w:r>
          </w:p>
        </w:tc>
      </w:tr>
      <w:tr w:rsidR="00E834C1" w:rsidRPr="0025540A" w:rsidTr="00E73F8D">
        <w:tc>
          <w:tcPr>
            <w:tcW w:w="5246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5540A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Opportunities</w:t>
            </w:r>
            <w:proofErr w:type="spellEnd"/>
            <w:r w:rsidRPr="0025540A">
              <w:rPr>
                <w:rStyle w:val="apple-converted-space"/>
                <w:rFonts w:ascii="Times New Roman" w:hAnsi="Times New Roman"/>
                <w:i/>
                <w:sz w:val="28"/>
                <w:szCs w:val="28"/>
              </w:rPr>
              <w:t> </w:t>
            </w:r>
            <w:r w:rsidRPr="0025540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25540A">
              <w:rPr>
                <w:rStyle w:val="apple-converted-space"/>
                <w:rFonts w:ascii="Times New Roman" w:hAnsi="Times New Roman"/>
                <w:i/>
                <w:sz w:val="28"/>
                <w:szCs w:val="28"/>
              </w:rPr>
              <w:t> </w:t>
            </w:r>
            <w:r w:rsidRPr="0025540A">
              <w:rPr>
                <w:rStyle w:val="a6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внешние вероятные факторы, дающие дополнительные возможности по достижению цели.</w:t>
            </w:r>
          </w:p>
        </w:tc>
        <w:tc>
          <w:tcPr>
            <w:tcW w:w="5103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40A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Threats</w:t>
            </w:r>
            <w:proofErr w:type="spellEnd"/>
            <w:r w:rsidRPr="0025540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5540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5540A">
              <w:rPr>
                <w:rStyle w:val="a6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внешние вероятные факторы, которые могут осложнить достижение цели.</w:t>
            </w:r>
          </w:p>
        </w:tc>
      </w:tr>
      <w:tr w:rsidR="00E834C1" w:rsidRPr="0025540A" w:rsidTr="00E73F8D">
        <w:tc>
          <w:tcPr>
            <w:tcW w:w="5246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1.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озможность посодействовать созданию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2. Постоянный активный и вс</w:t>
            </w:r>
            <w:r>
              <w:rPr>
                <w:rFonts w:ascii="Times New Roman" w:hAnsi="Times New Roman"/>
                <w:sz w:val="28"/>
                <w:szCs w:val="28"/>
              </w:rPr>
              <w:t>евозрастающий интерес студентов к всевозможным форумам, конкурсам и т.п.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Возможность проведения первого научно-практического форума для студентов в регионе;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Возможность увеличения региональной мобильности студентов;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Возможность продолжения проекта, приобретение статуса ежегодного, регулярного форума;</w:t>
            </w:r>
          </w:p>
          <w:p w:rsidR="00E834C1" w:rsidRPr="00E34CD6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Возможность широкого освещения в СМИ.</w:t>
            </w:r>
          </w:p>
        </w:tc>
        <w:tc>
          <w:tcPr>
            <w:tcW w:w="5103" w:type="dxa"/>
          </w:tcPr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Угроза низкого числа студентов, откликнувшихся студентов;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Спонсоры откажут в поддержке проекта;</w:t>
            </w:r>
          </w:p>
          <w:p w:rsidR="00E834C1" w:rsidRPr="0025540A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3. Конкуренты более опытны в профессиональном плане;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4. Конкуренты, обладающие большими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инансовыми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репутационными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ресурсами, могут «забрать» часть аудитории</w:t>
            </w:r>
          </w:p>
          <w:p w:rsidR="00E834C1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Угроза того, что неопытные организаторы могут не справиться с поставленной задачей;</w:t>
            </w:r>
          </w:p>
          <w:p w:rsidR="00E834C1" w:rsidRPr="00EE530C" w:rsidRDefault="00E834C1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Проект не будет реализован в силу незаинтересованности администрации ВУЗа и города.</w:t>
            </w:r>
          </w:p>
        </w:tc>
      </w:tr>
    </w:tbl>
    <w:p w:rsidR="00E834C1" w:rsidRDefault="00E834C1" w:rsidP="00E834C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3966" w:rsidRDefault="00E834C1" w:rsidP="00E834C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Проанализировав ситуацию, мы выделили следующие </w:t>
      </w:r>
      <w:r w:rsidRPr="00E834C1">
        <w:rPr>
          <w:rFonts w:ascii="Times New Roman" w:hAnsi="Times New Roman"/>
          <w:b/>
          <w:i/>
          <w:color w:val="000000"/>
          <w:sz w:val="28"/>
          <w:szCs w:val="28"/>
        </w:rPr>
        <w:t>ключевые факторы успеха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34C1" w:rsidRPr="00E834C1" w:rsidRDefault="00E834C1" w:rsidP="00E834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34C1">
        <w:rPr>
          <w:rFonts w:ascii="Times New Roman" w:hAnsi="Times New Roman"/>
          <w:sz w:val="28"/>
          <w:szCs w:val="28"/>
        </w:rPr>
        <w:lastRenderedPageBreak/>
        <w:t>Постоянный активный и всевозрастающий интерес студентов к всевозможным форумам, конкурсам и т.п.;</w:t>
      </w:r>
    </w:p>
    <w:p w:rsidR="00E834C1" w:rsidRPr="00E834C1" w:rsidRDefault="00E834C1" w:rsidP="00E834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34C1">
        <w:rPr>
          <w:rFonts w:ascii="Times New Roman" w:hAnsi="Times New Roman"/>
          <w:sz w:val="28"/>
          <w:szCs w:val="28"/>
        </w:rPr>
        <w:t>Возможность проведения первого научно-практического форума для студентов в регионе;</w:t>
      </w:r>
    </w:p>
    <w:p w:rsidR="00E834C1" w:rsidRPr="00E834C1" w:rsidRDefault="00E834C1" w:rsidP="00E834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освещение в СМИ.</w:t>
      </w:r>
    </w:p>
    <w:p w:rsidR="007C4222" w:rsidRDefault="007C4222" w:rsidP="00C004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3966" w:rsidRDefault="00E834C1" w:rsidP="00E834C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аудитории</w:t>
      </w:r>
    </w:p>
    <w:p w:rsidR="00E94476" w:rsidRDefault="00E94476" w:rsidP="00596B3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аудитория: студенты 3-5 курсов специальности связи с общественностью, журналистика и реклама (на начальном этапе проект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региональных вузов, в последствии – российских </w:t>
      </w:r>
      <w:r w:rsidR="00596B3A">
        <w:rPr>
          <w:rFonts w:ascii="Times New Roman" w:hAnsi="Times New Roman"/>
          <w:sz w:val="28"/>
          <w:szCs w:val="28"/>
        </w:rPr>
        <w:t xml:space="preserve">вузов); молодые специалисты в возрасте от 18 лет с активной жизненной позицией, стремящиеся каждый день открывать для себя что-то новое и неравнодушные к экологических проблемам города. Возраст выбран </w:t>
      </w:r>
      <w:proofErr w:type="gramStart"/>
      <w:r w:rsidR="00596B3A">
        <w:rPr>
          <w:rFonts w:ascii="Times New Roman" w:hAnsi="Times New Roman"/>
          <w:sz w:val="28"/>
          <w:szCs w:val="28"/>
        </w:rPr>
        <w:t xml:space="preserve">исходя из предположения, что именно в этот период человек </w:t>
      </w:r>
      <w:r w:rsidR="00596B3A">
        <w:rPr>
          <w:rFonts w:ascii="Times New Roman" w:hAnsi="Times New Roman"/>
          <w:color w:val="000000"/>
          <w:sz w:val="28"/>
          <w:szCs w:val="28"/>
        </w:rPr>
        <w:t>уже обладает</w:t>
      </w:r>
      <w:proofErr w:type="gramEnd"/>
      <w:r w:rsidR="00596B3A">
        <w:rPr>
          <w:rFonts w:ascii="Times New Roman" w:hAnsi="Times New Roman"/>
          <w:color w:val="000000"/>
          <w:sz w:val="28"/>
          <w:szCs w:val="28"/>
        </w:rPr>
        <w:t xml:space="preserve"> многими возможностями и жизненным опытом и желает показать свои навыки на практике.</w:t>
      </w:r>
    </w:p>
    <w:p w:rsidR="00596B3A" w:rsidRDefault="00596B3A" w:rsidP="00596B3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Вторичная аудитория: представители ведущих промышленных предприятий города Череповца, партнеры проекта.</w:t>
      </w:r>
    </w:p>
    <w:p w:rsidR="00596B3A" w:rsidRPr="00596B3A" w:rsidRDefault="00596B3A" w:rsidP="00596B3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отдельной группе мы относим возможных спонсоров проекта (технических и информационных): </w:t>
      </w:r>
      <w:r w:rsidRPr="00596B3A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Череповецкий государственный университет, группа компаний </w:t>
      </w:r>
      <w:r w:rsidRPr="00596B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6B3A">
        <w:rPr>
          <w:rFonts w:ascii="Times New Roman" w:hAnsi="Times New Roman" w:cs="Times New Roman"/>
          <w:sz w:val="28"/>
          <w:szCs w:val="28"/>
          <w:lang w:val="en-US"/>
        </w:rPr>
        <w:t>Morsen</w:t>
      </w:r>
      <w:proofErr w:type="spellEnd"/>
      <w:r w:rsidRPr="00596B3A">
        <w:rPr>
          <w:rFonts w:ascii="Times New Roman" w:hAnsi="Times New Roman" w:cs="Times New Roman"/>
          <w:sz w:val="28"/>
          <w:szCs w:val="28"/>
        </w:rPr>
        <w:t>»,  «Русский Бисквит», ИД «Череповец»,  «Северсталь», «</w:t>
      </w:r>
      <w:proofErr w:type="spellStart"/>
      <w:r w:rsidRPr="00596B3A">
        <w:rPr>
          <w:rFonts w:ascii="Times New Roman" w:hAnsi="Times New Roman" w:cs="Times New Roman"/>
          <w:sz w:val="28"/>
          <w:szCs w:val="28"/>
        </w:rPr>
        <w:t>Медиапесочница</w:t>
      </w:r>
      <w:proofErr w:type="spellEnd"/>
      <w:r w:rsidRPr="00596B3A">
        <w:rPr>
          <w:rFonts w:ascii="Times New Roman" w:hAnsi="Times New Roman" w:cs="Times New Roman"/>
          <w:sz w:val="28"/>
          <w:szCs w:val="28"/>
        </w:rPr>
        <w:t>» и городские печатные издания.</w:t>
      </w:r>
    </w:p>
    <w:p w:rsidR="00E94476" w:rsidRDefault="00E94476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E94476">
      <w:pPr>
        <w:pStyle w:val="a3"/>
        <w:ind w:left="1080"/>
      </w:pPr>
    </w:p>
    <w:p w:rsidR="007C4222" w:rsidRDefault="007C4222" w:rsidP="00C004CB"/>
    <w:p w:rsidR="00E94476" w:rsidRDefault="00AE0619" w:rsidP="00CA345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Способы и т</w:t>
      </w:r>
      <w:r w:rsidR="00E94476" w:rsidRPr="00E94476">
        <w:rPr>
          <w:rFonts w:ascii="Times New Roman" w:hAnsi="Times New Roman"/>
          <w:b/>
          <w:i/>
          <w:sz w:val="28"/>
          <w:szCs w:val="28"/>
        </w:rPr>
        <w:t>ехнологии привлечения целевых аудиторий к участию в проекте</w:t>
      </w:r>
    </w:p>
    <w:p w:rsidR="00CA3451" w:rsidRPr="00E94476" w:rsidRDefault="00CA3451" w:rsidP="00CA3451">
      <w:pPr>
        <w:pStyle w:val="a3"/>
        <w:ind w:left="1080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8"/>
        <w:gridCol w:w="4443"/>
      </w:tblGrid>
      <w:tr w:rsidR="00E94476" w:rsidRPr="0025540A" w:rsidTr="00CA3451"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40A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443" w:type="dxa"/>
          </w:tcPr>
          <w:p w:rsidR="00E94476" w:rsidRPr="0025540A" w:rsidRDefault="00E94476" w:rsidP="00E73F8D">
            <w:pPr>
              <w:tabs>
                <w:tab w:val="left" w:pos="390"/>
                <w:tab w:val="center" w:pos="193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540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5540A">
              <w:rPr>
                <w:rFonts w:ascii="Times New Roman" w:hAnsi="Times New Roman"/>
                <w:b/>
                <w:sz w:val="28"/>
                <w:szCs w:val="28"/>
              </w:rPr>
              <w:tab/>
              <w:t>Способ привлечения</w:t>
            </w:r>
          </w:p>
        </w:tc>
      </w:tr>
      <w:tr w:rsidR="00E94476" w:rsidRPr="0025540A" w:rsidTr="00CA3451"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4443" w:type="dxa"/>
          </w:tcPr>
          <w:p w:rsidR="00E94476" w:rsidRDefault="00CA3451" w:rsidP="00CA3451">
            <w:pPr>
              <w:tabs>
                <w:tab w:val="left" w:pos="390"/>
                <w:tab w:val="center" w:pos="19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через ожидаемые выгоды, которые может получить участник форума (дипломы, сертификаты, опыт участия в крупном региональном проекте, полезные связи, удовлетворение потребности в самореализации и саморазвитии).</w:t>
            </w:r>
          </w:p>
          <w:p w:rsidR="00CA3451" w:rsidRPr="0025540A" w:rsidRDefault="00CA3451" w:rsidP="00CA3451">
            <w:pPr>
              <w:tabs>
                <w:tab w:val="left" w:pos="390"/>
                <w:tab w:val="center" w:pos="19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того строчка об участии или победе в проекте может повысить значимость будущего специалиста для работодателя.</w:t>
            </w:r>
          </w:p>
        </w:tc>
      </w:tr>
      <w:tr w:rsidR="00E94476" w:rsidRPr="0025540A" w:rsidTr="00CA3451"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3451">
              <w:rPr>
                <w:rFonts w:ascii="Times New Roman" w:hAnsi="Times New Roman"/>
                <w:sz w:val="28"/>
                <w:szCs w:val="28"/>
              </w:rPr>
              <w:t>ЧГУ</w:t>
            </w:r>
          </w:p>
        </w:tc>
        <w:tc>
          <w:tcPr>
            <w:tcW w:w="4443" w:type="dxa"/>
          </w:tcPr>
          <w:p w:rsidR="00E94476" w:rsidRPr="0025540A" w:rsidRDefault="00CA3451" w:rsidP="00E73F8D">
            <w:pPr>
              <w:tabs>
                <w:tab w:val="left" w:pos="390"/>
                <w:tab w:val="center" w:pos="19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паблицитного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капитала ЧГУ; создание информационных поводов; </w:t>
            </w:r>
            <w:r w:rsidR="00AE0619">
              <w:rPr>
                <w:rFonts w:ascii="Times New Roman" w:hAnsi="Times New Roman"/>
                <w:sz w:val="28"/>
                <w:szCs w:val="28"/>
              </w:rPr>
              <w:t>привлечение абитуриентов.</w:t>
            </w:r>
          </w:p>
        </w:tc>
      </w:tr>
      <w:tr w:rsidR="00E94476" w:rsidRPr="0025540A" w:rsidTr="00CA3451"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Университетская общественность</w:t>
            </w:r>
          </w:p>
        </w:tc>
        <w:tc>
          <w:tcPr>
            <w:tcW w:w="4443" w:type="dxa"/>
          </w:tcPr>
          <w:p w:rsidR="00E94476" w:rsidRPr="0025540A" w:rsidRDefault="00E94476" w:rsidP="00AE0619">
            <w:pPr>
              <w:tabs>
                <w:tab w:val="left" w:pos="390"/>
                <w:tab w:val="center" w:pos="19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 xml:space="preserve">Повышение уровня узнаваемости университета благоприятно повлияет на позиционирование самого университета </w:t>
            </w:r>
            <w:r w:rsidR="00AE061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5540A">
              <w:rPr>
                <w:rFonts w:ascii="Times New Roman" w:hAnsi="Times New Roman"/>
                <w:sz w:val="28"/>
                <w:szCs w:val="28"/>
              </w:rPr>
              <w:t>положительно отразится на имидже и репутации сотрудников вуза</w:t>
            </w:r>
            <w:r w:rsidR="00AE06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4476" w:rsidRPr="0025540A" w:rsidTr="00CA3451">
        <w:tc>
          <w:tcPr>
            <w:tcW w:w="5128" w:type="dxa"/>
          </w:tcPr>
          <w:p w:rsidR="00E94476" w:rsidRPr="0025540A" w:rsidRDefault="00AE0619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Медиапесочница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креативная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редакция кафедры Связей с общественностью,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журналистики и рекламы ЧГУ)</w:t>
            </w:r>
          </w:p>
        </w:tc>
        <w:tc>
          <w:tcPr>
            <w:tcW w:w="4443" w:type="dxa"/>
          </w:tcPr>
          <w:p w:rsidR="00E94476" w:rsidRPr="0025540A" w:rsidRDefault="00AE0619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Информационные поводы, возможность создания контента для группы редакции.</w:t>
            </w:r>
          </w:p>
        </w:tc>
      </w:tr>
      <w:tr w:rsidR="00E94476" w:rsidRPr="0025540A" w:rsidTr="00CA3451">
        <w:trPr>
          <w:trHeight w:val="446"/>
        </w:trPr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и региональные власти</w:t>
            </w:r>
          </w:p>
        </w:tc>
        <w:tc>
          <w:tcPr>
            <w:tcW w:w="4443" w:type="dxa"/>
          </w:tcPr>
          <w:p w:rsidR="00E94476" w:rsidRPr="0025540A" w:rsidRDefault="00AE0619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властям показать себя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</w:t>
            </w:r>
            <w:r w:rsidR="00AD302B">
              <w:rPr>
                <w:rFonts w:ascii="Times New Roman" w:hAnsi="Times New Roman"/>
                <w:sz w:val="28"/>
                <w:szCs w:val="28"/>
              </w:rPr>
              <w:t>но-отве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D302B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поддержаивающими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студенческие инициативы.</w:t>
            </w:r>
          </w:p>
        </w:tc>
      </w:tr>
      <w:tr w:rsidR="00E94476" w:rsidRPr="0025540A" w:rsidTr="00CA3451">
        <w:trPr>
          <w:trHeight w:val="442"/>
        </w:trPr>
        <w:tc>
          <w:tcPr>
            <w:tcW w:w="5128" w:type="dxa"/>
          </w:tcPr>
          <w:p w:rsidR="00E94476" w:rsidRPr="0025540A" w:rsidRDefault="00E94476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>Печатные и электронные СМИ</w:t>
            </w:r>
          </w:p>
        </w:tc>
        <w:tc>
          <w:tcPr>
            <w:tcW w:w="4443" w:type="dxa"/>
          </w:tcPr>
          <w:p w:rsidR="00E94476" w:rsidRPr="0025540A" w:rsidRDefault="00E94476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40A">
              <w:rPr>
                <w:rFonts w:ascii="Times New Roman" w:hAnsi="Times New Roman"/>
                <w:sz w:val="28"/>
                <w:szCs w:val="28"/>
              </w:rPr>
              <w:t xml:space="preserve">Бесплатное размещение информации о текущих событиях и грядущих мероприятиях на правах журналистского материала в связи с постоянной проблемой местных обозревателей – нехваткой свежей, актуальной и интересной информации </w:t>
            </w:r>
          </w:p>
        </w:tc>
      </w:tr>
      <w:tr w:rsidR="00E94476" w:rsidRPr="0025540A" w:rsidTr="00CA3451">
        <w:trPr>
          <w:trHeight w:val="442"/>
        </w:trPr>
        <w:tc>
          <w:tcPr>
            <w:tcW w:w="5128" w:type="dxa"/>
          </w:tcPr>
          <w:p w:rsidR="00E94476" w:rsidRPr="0025540A" w:rsidRDefault="00AE0619" w:rsidP="00E73F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крупных промышленных предприятий города</w:t>
            </w:r>
          </w:p>
        </w:tc>
        <w:tc>
          <w:tcPr>
            <w:tcW w:w="4443" w:type="dxa"/>
          </w:tcPr>
          <w:p w:rsidR="00E94476" w:rsidRPr="00AE0619" w:rsidRDefault="00AE0619" w:rsidP="00E73F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бесплатных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AE06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акций,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AE06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кампаний для организации;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репутационного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капитала; налаживание отношений с целевыми для предприятий группами общественности; привлечение интеллектуальных ресурсов.</w:t>
            </w:r>
          </w:p>
        </w:tc>
      </w:tr>
    </w:tbl>
    <w:p w:rsidR="00E834C1" w:rsidRDefault="00E834C1" w:rsidP="00E834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0619" w:rsidRDefault="00AE0619" w:rsidP="00AE061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мы остановимся на технологи</w:t>
      </w:r>
      <w:r w:rsidR="00D64D51">
        <w:rPr>
          <w:rFonts w:ascii="Times New Roman" w:hAnsi="Times New Roman"/>
          <w:sz w:val="28"/>
          <w:szCs w:val="28"/>
        </w:rPr>
        <w:t>ях привлечения наиболее значимых</w:t>
      </w:r>
      <w:r>
        <w:rPr>
          <w:rFonts w:ascii="Times New Roman" w:hAnsi="Times New Roman"/>
          <w:sz w:val="28"/>
          <w:szCs w:val="28"/>
        </w:rPr>
        <w:t xml:space="preserve"> для нас</w:t>
      </w:r>
      <w:r w:rsidR="00D64D51">
        <w:rPr>
          <w:rFonts w:ascii="Times New Roman" w:hAnsi="Times New Roman"/>
          <w:sz w:val="28"/>
          <w:szCs w:val="28"/>
        </w:rPr>
        <w:t xml:space="preserve"> аудиторий</w:t>
      </w:r>
      <w:r>
        <w:rPr>
          <w:rFonts w:ascii="Times New Roman" w:hAnsi="Times New Roman"/>
          <w:sz w:val="28"/>
          <w:szCs w:val="28"/>
        </w:rPr>
        <w:t xml:space="preserve"> – участники проекта (студенты)</w:t>
      </w:r>
      <w:r w:rsidR="00D64D51">
        <w:rPr>
          <w:rFonts w:ascii="Times New Roman" w:hAnsi="Times New Roman"/>
          <w:sz w:val="28"/>
          <w:szCs w:val="28"/>
        </w:rPr>
        <w:t xml:space="preserve"> и спонсоры</w:t>
      </w:r>
      <w:r>
        <w:rPr>
          <w:rFonts w:ascii="Times New Roman" w:hAnsi="Times New Roman"/>
          <w:sz w:val="28"/>
          <w:szCs w:val="28"/>
        </w:rPr>
        <w:t>.</w:t>
      </w:r>
    </w:p>
    <w:p w:rsidR="00D64D51" w:rsidRPr="00D64D51" w:rsidRDefault="00D64D51" w:rsidP="00D64D5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4D51">
        <w:rPr>
          <w:rFonts w:ascii="Times New Roman" w:hAnsi="Times New Roman"/>
          <w:b/>
          <w:i/>
          <w:sz w:val="28"/>
          <w:szCs w:val="28"/>
        </w:rPr>
        <w:t>Студент</w:t>
      </w:r>
      <w:proofErr w:type="gramStart"/>
      <w:r w:rsidRPr="00D64D51">
        <w:rPr>
          <w:rFonts w:ascii="Times New Roman" w:hAnsi="Times New Roman"/>
          <w:b/>
          <w:i/>
          <w:sz w:val="28"/>
          <w:szCs w:val="28"/>
        </w:rPr>
        <w:t>ы-</w:t>
      </w:r>
      <w:proofErr w:type="gramEnd"/>
      <w:r w:rsidRPr="00D64D51">
        <w:rPr>
          <w:rFonts w:ascii="Times New Roman" w:hAnsi="Times New Roman"/>
          <w:b/>
          <w:i/>
          <w:sz w:val="28"/>
          <w:szCs w:val="28"/>
        </w:rPr>
        <w:t xml:space="preserve"> участники проекта. </w:t>
      </w:r>
    </w:p>
    <w:p w:rsidR="00AE0619" w:rsidRPr="00D64D51" w:rsidRDefault="00AE0619" w:rsidP="00D64D5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4D51">
        <w:rPr>
          <w:rFonts w:ascii="Times New Roman" w:hAnsi="Times New Roman"/>
          <w:sz w:val="28"/>
          <w:szCs w:val="28"/>
        </w:rPr>
        <w:t xml:space="preserve">Для начала выделим основные мотивы, по которым человек потенциально может </w:t>
      </w:r>
      <w:r w:rsidR="00D64D51">
        <w:rPr>
          <w:rFonts w:ascii="Times New Roman" w:hAnsi="Times New Roman"/>
          <w:sz w:val="28"/>
          <w:szCs w:val="28"/>
        </w:rPr>
        <w:t>принять участие в проекте (стимулы, личные выгоды)</w:t>
      </w:r>
      <w:r w:rsidRPr="00D64D51">
        <w:rPr>
          <w:rFonts w:ascii="Times New Roman" w:hAnsi="Times New Roman"/>
          <w:sz w:val="28"/>
          <w:szCs w:val="28"/>
        </w:rPr>
        <w:t xml:space="preserve">: </w:t>
      </w:r>
    </w:p>
    <w:p w:rsidR="00D64D51" w:rsidRPr="00D64D51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Благородная идея. </w:t>
      </w:r>
      <w:r>
        <w:rPr>
          <w:rFonts w:ascii="Times New Roman" w:hAnsi="Times New Roman"/>
          <w:sz w:val="28"/>
          <w:szCs w:val="28"/>
        </w:rPr>
        <w:t xml:space="preserve">Проекта направлен, в первую очередь, на продвижение экологических ценностей в массы, а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форума априори становится человеком, несущим благородную </w:t>
      </w:r>
      <w:r>
        <w:rPr>
          <w:rFonts w:ascii="Times New Roman" w:hAnsi="Times New Roman"/>
          <w:sz w:val="28"/>
          <w:szCs w:val="28"/>
        </w:rPr>
        <w:lastRenderedPageBreak/>
        <w:t>идею, что повышает его значимость в глазах общественности и самого себя.</w:t>
      </w:r>
    </w:p>
    <w:p w:rsidR="00D64D51" w:rsidRPr="00D64D51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Потребность в общении с единомышленниками. </w:t>
      </w:r>
      <w:r>
        <w:rPr>
          <w:rFonts w:ascii="Times New Roman" w:hAnsi="Times New Roman"/>
          <w:sz w:val="28"/>
          <w:szCs w:val="28"/>
        </w:rPr>
        <w:t>Отличная команда станет стимулом к участию в проекте.</w:t>
      </w:r>
    </w:p>
    <w:p w:rsidR="00D64D51" w:rsidRPr="00D64D51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Сертификаты, дипломы, подарки.</w:t>
      </w:r>
      <w:r>
        <w:rPr>
          <w:rFonts w:ascii="Times New Roman" w:hAnsi="Times New Roman"/>
          <w:sz w:val="28"/>
          <w:szCs w:val="28"/>
        </w:rPr>
        <w:t xml:space="preserve"> Возможность заработать что-т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материальное или нематериальное)–один из основных стимулирующих факторов участия в различных проектах для студентов.</w:t>
      </w:r>
    </w:p>
    <w:p w:rsidR="00D64D51" w:rsidRPr="00D64D51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Карьера, авторитет. </w:t>
      </w:r>
      <w:r w:rsidRPr="00D64D51">
        <w:rPr>
          <w:rFonts w:ascii="Times New Roman" w:hAnsi="Times New Roman"/>
          <w:sz w:val="28"/>
          <w:szCs w:val="28"/>
        </w:rPr>
        <w:t>Участвуя в</w:t>
      </w:r>
      <w:r>
        <w:rPr>
          <w:rFonts w:ascii="Times New Roman" w:hAnsi="Times New Roman"/>
          <w:sz w:val="28"/>
          <w:szCs w:val="28"/>
        </w:rPr>
        <w:t xml:space="preserve"> различных форумах и конференциях, побеждая в них, студент нарабатывает свою репутацию, а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улучшает социальное положение, что позитивно сказывается на его будущем.</w:t>
      </w:r>
    </w:p>
    <w:p w:rsidR="00AE0619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D51">
        <w:rPr>
          <w:rFonts w:ascii="Times New Roman" w:hAnsi="Times New Roman"/>
          <w:b/>
          <w:sz w:val="28"/>
          <w:szCs w:val="28"/>
        </w:rPr>
        <w:t>Отсутствие других возможностей проведения досуга.</w:t>
      </w:r>
      <w:r>
        <w:rPr>
          <w:rFonts w:ascii="Times New Roman" w:hAnsi="Times New Roman"/>
          <w:sz w:val="28"/>
          <w:szCs w:val="28"/>
        </w:rPr>
        <w:t xml:space="preserve"> Как ни странно, но подобный фактор тоже может стать стимулом для участия в проекте. Так студент может провести свободное время.</w:t>
      </w:r>
    </w:p>
    <w:p w:rsidR="00D64D51" w:rsidRDefault="00D64D51" w:rsidP="00D64D5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4D51">
        <w:rPr>
          <w:rFonts w:ascii="Times New Roman" w:hAnsi="Times New Roman"/>
          <w:b/>
          <w:sz w:val="28"/>
          <w:szCs w:val="28"/>
        </w:rPr>
        <w:t>Потребность быть частью чего-то, чувствовать себя значимым.</w:t>
      </w:r>
      <w:r>
        <w:rPr>
          <w:rFonts w:ascii="Times New Roman" w:hAnsi="Times New Roman"/>
          <w:sz w:val="28"/>
          <w:szCs w:val="28"/>
        </w:rPr>
        <w:t xml:space="preserve"> Реализуется через фирменный стиль.</w:t>
      </w:r>
    </w:p>
    <w:p w:rsidR="00883404" w:rsidRPr="00883404" w:rsidRDefault="00883404" w:rsidP="008834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3404">
        <w:rPr>
          <w:rFonts w:ascii="Times New Roman" w:hAnsi="Times New Roman"/>
          <w:b/>
          <w:i/>
          <w:sz w:val="28"/>
          <w:szCs w:val="28"/>
        </w:rPr>
        <w:t>Спонсоры. Мотивы для участия:</w:t>
      </w:r>
    </w:p>
    <w:p w:rsidR="00883404" w:rsidRDefault="00883404" w:rsidP="0088340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83404">
        <w:rPr>
          <w:rFonts w:ascii="Times New Roman" w:hAnsi="Times New Roman"/>
          <w:b/>
          <w:sz w:val="28"/>
          <w:szCs w:val="28"/>
        </w:rPr>
        <w:t>Альтруистические мотивы.</w:t>
      </w:r>
      <w:r>
        <w:rPr>
          <w:rFonts w:ascii="Times New Roman" w:hAnsi="Times New Roman"/>
          <w:sz w:val="28"/>
          <w:szCs w:val="28"/>
        </w:rPr>
        <w:t xml:space="preserve"> Спонсорам и партнерам проекта может реально нравиться идея форума, поэтому они готовы оказывать помощь безвозмездно.</w:t>
      </w:r>
    </w:p>
    <w:p w:rsidR="00883404" w:rsidRDefault="00883404" w:rsidP="0088340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Получение серьезных возможностей </w:t>
      </w:r>
      <w:proofErr w:type="spellStart"/>
      <w:r>
        <w:rPr>
          <w:rFonts w:ascii="Times New Roman" w:hAnsi="Times New Roman"/>
          <w:b/>
          <w:sz w:val="28"/>
          <w:szCs w:val="28"/>
        </w:rPr>
        <w:t>имиджевой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рекламы.</w:t>
      </w:r>
      <w:r>
        <w:rPr>
          <w:rFonts w:ascii="Times New Roman" w:hAnsi="Times New Roman"/>
          <w:sz w:val="28"/>
          <w:szCs w:val="28"/>
        </w:rPr>
        <w:t xml:space="preserve"> Спонсоры получают бесплатную рекламу, например, путем размещения логотипа на </w:t>
      </w:r>
      <w:proofErr w:type="spellStart"/>
      <w:r>
        <w:rPr>
          <w:rFonts w:ascii="Times New Roman" w:hAnsi="Times New Roman"/>
          <w:sz w:val="28"/>
          <w:szCs w:val="28"/>
        </w:rPr>
        <w:t>брендволах</w:t>
      </w:r>
      <w:proofErr w:type="spellEnd"/>
      <w:r>
        <w:rPr>
          <w:rFonts w:ascii="Times New Roman" w:hAnsi="Times New Roman"/>
          <w:sz w:val="28"/>
          <w:szCs w:val="28"/>
        </w:rPr>
        <w:t>, буклетах и т.п.</w:t>
      </w:r>
    </w:p>
    <w:p w:rsidR="00883404" w:rsidRDefault="00883404" w:rsidP="00883404">
      <w:pPr>
        <w:pStyle w:val="a3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 </w:t>
      </w:r>
      <w:proofErr w:type="spellStart"/>
      <w:r>
        <w:rPr>
          <w:rFonts w:ascii="Times New Roman" w:hAnsi="Times New Roman"/>
          <w:b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капитала.</w:t>
      </w:r>
      <w:r>
        <w:rPr>
          <w:rFonts w:ascii="Times New Roman" w:hAnsi="Times New Roman"/>
          <w:sz w:val="28"/>
          <w:szCs w:val="28"/>
        </w:rPr>
        <w:t xml:space="preserve"> Участие в проекте, направленном на продвижение общепринятых ценностей становится одним из факторов роста </w:t>
      </w:r>
      <w:proofErr w:type="spellStart"/>
      <w:r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капитала и улуч</w:t>
      </w:r>
      <w:r w:rsidR="00AD302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ения имиджа организации.</w:t>
      </w:r>
    </w:p>
    <w:p w:rsidR="00883404" w:rsidRPr="00883404" w:rsidRDefault="00883404" w:rsidP="00883404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E0619" w:rsidRDefault="00D64D51" w:rsidP="0088340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Выделив основные мотивы, побуждающие студентов</w:t>
      </w:r>
      <w:r w:rsidR="00883404">
        <w:rPr>
          <w:rFonts w:ascii="Times New Roman" w:hAnsi="Times New Roman"/>
          <w:sz w:val="28"/>
          <w:szCs w:val="28"/>
        </w:rPr>
        <w:t xml:space="preserve"> и спонсоров</w:t>
      </w:r>
      <w:r>
        <w:rPr>
          <w:rFonts w:ascii="Times New Roman" w:hAnsi="Times New Roman"/>
          <w:sz w:val="28"/>
          <w:szCs w:val="28"/>
        </w:rPr>
        <w:t xml:space="preserve"> стать участниками проекта, мы должны выбрать основные </w:t>
      </w:r>
      <w:r w:rsidR="00883404">
        <w:rPr>
          <w:rFonts w:ascii="Times New Roman" w:hAnsi="Times New Roman"/>
          <w:sz w:val="28"/>
          <w:szCs w:val="28"/>
        </w:rPr>
        <w:t>технологии привлечения их к участию в обоих случаях:</w:t>
      </w:r>
    </w:p>
    <w:p w:rsidR="00883404" w:rsidRDefault="00883404" w:rsidP="008834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3404">
        <w:rPr>
          <w:rFonts w:ascii="Times New Roman" w:hAnsi="Times New Roman"/>
          <w:b/>
          <w:i/>
          <w:sz w:val="28"/>
          <w:szCs w:val="28"/>
        </w:rPr>
        <w:t>Студенты</w:t>
      </w:r>
      <w:r w:rsidR="001F40C6">
        <w:rPr>
          <w:rFonts w:ascii="Times New Roman" w:hAnsi="Times New Roman"/>
          <w:b/>
          <w:i/>
          <w:sz w:val="28"/>
          <w:szCs w:val="28"/>
        </w:rPr>
        <w:t>:</w:t>
      </w:r>
    </w:p>
    <w:p w:rsidR="001F40C6" w:rsidRDefault="00F6330F" w:rsidP="00F6330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«Целенаправленный набор». </w:t>
      </w:r>
      <w:r>
        <w:rPr>
          <w:rFonts w:ascii="Times New Roman" w:hAnsi="Times New Roman"/>
          <w:sz w:val="28"/>
          <w:szCs w:val="28"/>
        </w:rPr>
        <w:t xml:space="preserve">Информационные встречи с целевыми группами, размещение информации в местах «скопления» целевой аудитории как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(социальные сети, вузы и т.д.).</w:t>
      </w:r>
    </w:p>
    <w:p w:rsidR="00F6330F" w:rsidRDefault="00F6330F" w:rsidP="00F6330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«концентрических колец». </w:t>
      </w:r>
      <w:r>
        <w:rPr>
          <w:rFonts w:ascii="Times New Roman" w:hAnsi="Times New Roman"/>
          <w:sz w:val="28"/>
          <w:szCs w:val="28"/>
        </w:rPr>
        <w:t>Привлечение участников, уже каким-либо образом связанных с проектами ЧГУ (через организаторов «Хрустального апельсина, например)</w:t>
      </w:r>
    </w:p>
    <w:p w:rsidR="00883404" w:rsidRPr="00883404" w:rsidRDefault="00883404" w:rsidP="0088340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3404">
        <w:rPr>
          <w:rFonts w:ascii="Times New Roman" w:hAnsi="Times New Roman"/>
          <w:b/>
          <w:i/>
          <w:sz w:val="28"/>
          <w:szCs w:val="28"/>
        </w:rPr>
        <w:t>Спонсоры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83404" w:rsidRDefault="00883404" w:rsidP="00442853">
      <w:pPr>
        <w:pStyle w:val="a3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883404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формирование </w:t>
      </w:r>
      <w:proofErr w:type="gramStart"/>
      <w:r w:rsidRPr="00883404">
        <w:rPr>
          <w:rFonts w:ascii="Times New Roman" w:eastAsia="Times New Roman" w:hAnsi="Times New Roman" w:cs="Times New Roman"/>
          <w:sz w:val="28"/>
          <w:szCs w:val="28"/>
        </w:rPr>
        <w:t xml:space="preserve">системы методов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 организаторов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потенциальными спонсорами</w:t>
      </w:r>
      <w:r w:rsidRPr="00883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3404" w:rsidRDefault="00883404" w:rsidP="00442853">
      <w:pPr>
        <w:pStyle w:val="a3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выгодного предложения для спонсоров;</w:t>
      </w:r>
    </w:p>
    <w:p w:rsidR="00883404" w:rsidRDefault="001F40C6" w:rsidP="00442853">
      <w:pPr>
        <w:pStyle w:val="a3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факт-листа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0C6" w:rsidRDefault="001F40C6" w:rsidP="00442853">
      <w:pPr>
        <w:pStyle w:val="a3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наружная реклама на мероприятии;</w:t>
      </w:r>
    </w:p>
    <w:p w:rsidR="007C4222" w:rsidRDefault="001F40C6" w:rsidP="00C004CB">
      <w:pPr>
        <w:pStyle w:val="a3"/>
        <w:numPr>
          <w:ilvl w:val="0"/>
          <w:numId w:val="14"/>
        </w:num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бартер.</w:t>
      </w:r>
    </w:p>
    <w:p w:rsidR="00C004CB" w:rsidRDefault="00C004CB" w:rsidP="00C004C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C004CB" w:rsidRPr="00C004CB" w:rsidRDefault="00C004CB" w:rsidP="00C004C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7C4222" w:rsidRDefault="007C4222" w:rsidP="007C4222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222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проекта</w:t>
      </w:r>
    </w:p>
    <w:p w:rsidR="00442853" w:rsidRDefault="00442853" w:rsidP="004428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853" w:rsidRDefault="00442853" w:rsidP="004428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285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вряд ли можно отнести к категории </w:t>
      </w:r>
      <w:proofErr w:type="gramStart"/>
      <w:r>
        <w:rPr>
          <w:rFonts w:ascii="Times New Roman" w:hAnsi="Times New Roman"/>
          <w:sz w:val="28"/>
          <w:szCs w:val="28"/>
        </w:rPr>
        <w:t>малобюджетных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442853">
        <w:rPr>
          <w:rFonts w:ascii="Times New Roman" w:hAnsi="Times New Roman"/>
          <w:sz w:val="28"/>
          <w:szCs w:val="28"/>
        </w:rPr>
        <w:t xml:space="preserve"> </w:t>
      </w:r>
    </w:p>
    <w:p w:rsidR="00442853" w:rsidRDefault="00442853" w:rsidP="004428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 финансирования:</w:t>
      </w:r>
    </w:p>
    <w:p w:rsidR="00442853" w:rsidRDefault="00442853" w:rsidP="0044285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Череповецкий государственный университет;</w:t>
      </w:r>
    </w:p>
    <w:p w:rsidR="00442853" w:rsidRDefault="00442853" w:rsidP="0044285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Спонсоры (компании-участники проекта.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первую очередь это «</w:t>
      </w:r>
      <w:proofErr w:type="spellStart"/>
      <w:r>
        <w:rPr>
          <w:rFonts w:ascii="Times New Roman" w:hAnsi="Times New Roman"/>
          <w:sz w:val="28"/>
          <w:szCs w:val="28"/>
        </w:rPr>
        <w:t>СеверСталь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</w:rPr>
        <w:t>ФосАгро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</w:p>
    <w:p w:rsidR="00442853" w:rsidRPr="00442853" w:rsidRDefault="00442853" w:rsidP="00442853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участников проекта. Возможно, проект будет также финансироваться за счет введения системы платного участия. Изначальная предполагаемая сумма – 500 рублей с участника за все время.</w:t>
      </w:r>
    </w:p>
    <w:p w:rsidR="00442853" w:rsidRPr="00442853" w:rsidRDefault="00442853" w:rsidP="00442853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853">
        <w:rPr>
          <w:rFonts w:ascii="Times New Roman" w:hAnsi="Times New Roman"/>
          <w:b/>
          <w:sz w:val="28"/>
          <w:szCs w:val="28"/>
        </w:rPr>
        <w:lastRenderedPageBreak/>
        <w:t>Технологии продвижения</w:t>
      </w:r>
    </w:p>
    <w:p w:rsidR="00C004CB" w:rsidRDefault="00C004CB" w:rsidP="00C004CB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поставленных задач мы планируем использовать комплекс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-коммуникаций: включающий в себя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digital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-технологии,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BTL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Такой комплекс действий достаточно эффективен при информировании целевой аудитории и популяризации нашего проекта.</w:t>
      </w:r>
    </w:p>
    <w:p w:rsidR="00C004CB" w:rsidRDefault="00C004CB" w:rsidP="00C004CB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как наш проект преследует целью объединить участников, которые находятся в разных городах, то мы особое внимание уделяем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digital</w:t>
      </w:r>
      <w:r>
        <w:rPr>
          <w:rFonts w:ascii="Times New Roman" w:hAnsi="Times New Roman"/>
          <w:color w:val="000000"/>
          <w:sz w:val="28"/>
          <w:szCs w:val="28"/>
        </w:rPr>
        <w:t>-технологиям как самому первому этапу нашей стратегии продвижения. От эффективности действий на этом этапе будет зависеть успешная реализация проекта.</w:t>
      </w:r>
    </w:p>
    <w:p w:rsidR="00C004CB" w:rsidRDefault="00C004CB" w:rsidP="00C004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Digital-</w:t>
      </w:r>
      <w:r>
        <w:rPr>
          <w:rFonts w:ascii="Times New Roman" w:hAnsi="Times New Roman"/>
          <w:i/>
          <w:color w:val="000000"/>
          <w:sz w:val="28"/>
          <w:szCs w:val="28"/>
        </w:rPr>
        <w:t>технологии: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Сайт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трудно встретить организацию, компанию, фирму, у которой не было бы никакого представительства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Интернет-среде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Сайт – это «лицо» не только учреждения, это «первое впечатление» любого события (мероприятия, форума).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Официальный сайт дает пользователю возможность узнать всю исчерпывающую информацию в интерактивном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 число основных элементов корпоративного имиджа, но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некоторых ситуациях нецелесообразно. Мы предполагаем два варианта развития этой технологии продвижения: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у форума будет отдельный сайт;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информация о форуме будет размещена на официальном сайте Череповецкого Государственного Университета в отдельной вкладке.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вариант мы считаем наиболее предпочтительным.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SMM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-продвижение </w:t>
      </w:r>
    </w:p>
    <w:p w:rsidR="00C004CB" w:rsidRDefault="00C004CB" w:rsidP="00C004CB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наиболее эффективной и успешной координации участников необходим налаженный механизм взаимодействия на базе социальной сети.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наиболее удобна с точки зрения обеспечения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коммуникации участников и организаторов форума по следующим причинам:</w:t>
      </w:r>
    </w:p>
    <w:p w:rsidR="00C004CB" w:rsidRDefault="00C004CB" w:rsidP="00C004CB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Доступность Интернет-сайта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регистрации тематического сообщества;</w:t>
      </w:r>
    </w:p>
    <w:p w:rsidR="00C004CB" w:rsidRDefault="00C004CB" w:rsidP="00C004CB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вероятность того, что участники зарегистрированы в данной соц. Сети;</w:t>
      </w:r>
    </w:p>
    <w:p w:rsidR="00C004CB" w:rsidRDefault="00C004CB" w:rsidP="00C004CB">
      <w:pPr>
        <w:pStyle w:val="a3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Открытая форма обсуждений в группе, право всех участников размещать информацию и участвовать в обсуждениях.</w:t>
      </w:r>
    </w:p>
    <w:p w:rsidR="00C004CB" w:rsidRDefault="00C004CB" w:rsidP="00C004CB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Преимущество группы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сообщества могут комментировать и оценивать размещенную информацию (ознакомление, комментарий,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лайк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кросспостинг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004CB" w:rsidRDefault="00C004CB" w:rsidP="00C004CB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Контент будет постоянно обновляться администратором внутреннего развития группы (один из помощников куратора). Нами принято решение проводить кампанию только в рамках указанных социальных сетей, исключив Одноклассники, Мой Круг ввиду того, что наша целевая аудитория гораздо меньше представлена в этих социальных сетях.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Видеорепортажи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серия короткометражных видеороликов, каждый длительностью примерно 2- 5 минут. Отснятые и смонтированные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видеопродукты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будут размещены в Интернет СМИ, которые сотрудничают с ЧГУ либо созданы силами студентов и преподавателей университета.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Мы имеем возможность инициировать видеоролик в рамках университетского корпоративного СМИ или же создать яркий информационный повод для городского телевидения. </w:t>
      </w:r>
      <w:proofErr w:type="gramEnd"/>
    </w:p>
    <w:p w:rsidR="00C004CB" w:rsidRDefault="00C004CB" w:rsidP="00C004CB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Несколько примеров возможных Интернет СМИ, где мы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предполагаем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размещать видеорепортажи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): группа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Медиапесочница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группа Чере</w:t>
      </w:r>
      <w:r w:rsidR="00AD302B">
        <w:rPr>
          <w:rFonts w:ascii="Times New Roman" w:hAnsi="Times New Roman"/>
          <w:bCs/>
          <w:color w:val="000000"/>
          <w:sz w:val="28"/>
          <w:szCs w:val="28"/>
        </w:rPr>
        <w:t>повецкий Государственный Универс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итет (как официальное представительство университета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 и т.д.</w:t>
      </w:r>
    </w:p>
    <w:p w:rsidR="00C004CB" w:rsidRDefault="00C004CB" w:rsidP="00C004CB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Facebook</w:t>
      </w:r>
      <w:proofErr w:type="spellEnd"/>
      <w:r w:rsidRPr="00C004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как одна из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Интернет-платформ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выбран нами по двум причинам: во-первых, не исключено, что потенциальные участники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зарегистрированы в этой социальной сети; во-вторых, вероятно, спикеры и представители предприятий имеют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аккаунт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004CB" w:rsidRDefault="00C004CB" w:rsidP="00C004CB">
      <w:pPr>
        <w:spacing w:line="36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Создание страницы форума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Facebook</w:t>
      </w:r>
      <w:proofErr w:type="spellEnd"/>
      <w:r w:rsidRPr="00C004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носит вторичный характер.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Instagram</w:t>
      </w:r>
      <w:proofErr w:type="spellEnd"/>
      <w:r w:rsidRPr="00C004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мы выбрали за простоту использования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минималистичность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этот сервис можно загружать только фото- и видеоматериалы с короткими комментариями. Оперативность при размещении информации мы посчитали одним из необходимых преимуще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ств дл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я нашего форума, так как участники будут в режиме реального времени получать информацию, обрабатывать ее и проектировать свои предложения –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Instagram</w:t>
      </w:r>
      <w:proofErr w:type="spellEnd"/>
      <w:r w:rsidRPr="00C004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как нельзя лучше позволяет оформить и разместить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мини-фотоотчет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 происходящих событиях.</w:t>
      </w:r>
      <w:r>
        <w:rPr>
          <w:rFonts w:ascii="Times New Roman" w:hAnsi="Times New Roman"/>
          <w:color w:val="000000"/>
          <w:sz w:val="28"/>
          <w:szCs w:val="28"/>
        </w:rPr>
        <w:t xml:space="preserve"> Тем более что выбранный сервис пользуется огромной популярностью среди прогрессивно настроенного населения, по большей части, молодежи.</w:t>
      </w:r>
    </w:p>
    <w:p w:rsidR="00C004CB" w:rsidRPr="00C004CB" w:rsidRDefault="00C004CB" w:rsidP="00C004CB">
      <w:pPr>
        <w:spacing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удобна новая доступная пользователям опция – теперь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всеми загруженными картинками и роликами можно будет автоматически делиться в социальной сети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C004CB" w:rsidRDefault="00C004CB" w:rsidP="00C004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Direct-mail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Прямая реклама будет рассылаться в соответствии со сформированной в ходе форума с группами студентов базой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00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адресов. Первый этап рассылки начинается с регистрации участников (подтверждение регистрации, прием заявок на участие, оформление участника, извещение участника). Второй этап будет связан с завершением форума для поддержания связи с его участниками (приглашение принять участие в следующем форуме, обратная связь, анкета оценки мероприятия участниками). 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4CB" w:rsidRDefault="00C004CB" w:rsidP="00C004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Фирменный стиль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Фирменный стиль – грамотный шаг к созданию наглядного образа форума и его закреплению в сознании не только первичной аудитории, но и заинтересованной общественности в целом.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форума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NWEcoPool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с помощью практикующих дизайнеров мы планируем создать логотип и корпоративный стиль,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использоваться для оформления стенда, пакетов, блокнотов,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бейджей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официального сайта, группы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страничке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текстовых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-материалов.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4CB" w:rsidRDefault="00C004CB" w:rsidP="00C004CB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PR-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технологии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Рассылка пресс-релизов: осуществляется по электронной почте в городские СМИ.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Подготовка пресс-кита: этот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-документ необходим нам, чтобы кратко и доступно проинформировать участников, спикеров, представителей предприятий и СМИ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истории возникновения форума, его концепции, главной идее, желаемых результатах. Прилагается краткая справка о спонсорах в качестве рекламы и об организаторах.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Публикация статей о форуме: в качестве площадки размещения информации мы планируем использовать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вышеобозначенные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Интернет СМИ и несколько городских газет, которые указаны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медиа-карте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04CB" w:rsidRDefault="00C004CB" w:rsidP="00C004CB">
      <w:pPr>
        <w:pStyle w:val="a3"/>
        <w:spacing w:line="36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Ввиду того, что в ЧГУ организована редакция новостной группы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Медиапесочница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материалы для которой готовят студенты 2-4 курсов специальности журналистика, 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рассчитывать на поддержку редактора и модераторов этой группы в размещении новостного контента о форуме.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пресс-конференций, мастер-классов: площадкой для проведения специальных мероприятий станут аудитории главного корпуса ЧГУ. Техническое оснащение также представляет университет. Мастер-классы будут проводить приглашенные спикеры, заранее оповещенные о теме своего выступления и подготовленные к общению с аудиторией.</w:t>
      </w:r>
    </w:p>
    <w:p w:rsidR="00C004CB" w:rsidRDefault="00C004CB" w:rsidP="00C004CB">
      <w:pPr>
        <w:pStyle w:val="a3"/>
        <w:numPr>
          <w:ilvl w:val="1"/>
          <w:numId w:val="2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работы со СМИ: информирование редакций городских печатных и телевизионных СМИ о наиболее значимых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этапах мероприятия (открытие форума, короткие интервью с организаторами и участниками, возможно ряд сопровождающих работу форума сюжетов, финальный этап – награждение победителей, комментарии и мнения участников). Нами описан идеальное взаимодействие со СМИ на некоммерческой основе и взаимном интересе, но мы предполагаем, что этот пункт может быть не выполнен.</w:t>
      </w:r>
    </w:p>
    <w:p w:rsidR="00C004CB" w:rsidRDefault="00C004CB" w:rsidP="00C004C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853" w:rsidRDefault="00442853" w:rsidP="00442853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2853">
        <w:rPr>
          <w:rFonts w:ascii="Times New Roman" w:hAnsi="Times New Roman"/>
          <w:b/>
          <w:color w:val="000000"/>
          <w:sz w:val="28"/>
          <w:szCs w:val="28"/>
        </w:rPr>
        <w:t xml:space="preserve">График </w:t>
      </w:r>
      <w:proofErr w:type="spellStart"/>
      <w:r w:rsidRPr="00442853">
        <w:rPr>
          <w:rFonts w:ascii="Times New Roman" w:hAnsi="Times New Roman"/>
          <w:b/>
          <w:color w:val="000000"/>
          <w:sz w:val="28"/>
          <w:szCs w:val="28"/>
        </w:rPr>
        <w:t>Гантта</w:t>
      </w:r>
      <w:proofErr w:type="spellEnd"/>
    </w:p>
    <w:p w:rsidR="00EE260B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95pt;margin-top:3.1pt;width:0;height:160pt;flip:y;z-index:251658240" o:connectortype="straight">
            <v:stroke endarrow="block"/>
          </v:shape>
        </w:pict>
      </w:r>
    </w:p>
    <w:p w:rsidR="00EE260B" w:rsidRPr="00FC030A" w:rsidRDefault="00C26F07" w:rsidP="00EE260B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26F07"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47" type="#_x0000_t32" style="position:absolute;margin-left:2.95pt;margin-top:12.35pt;width:39.15pt;height:0;z-index:251677696" o:connectortype="straight">
            <v:stroke startarrow="block" endarrow="block"/>
          </v:shape>
        </w:pict>
      </w:r>
      <w:r w:rsidRPr="00C26F07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4.8pt;margin-top:0;width:57.75pt;height:146.1pt;z-index:251676672;mso-width-relative:margin;mso-height-relative:margin" stroked="f">
            <v:textbox style="mso-next-textbox:#_x0000_s1046">
              <w:txbxContent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1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2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3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4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5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6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7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8</w:t>
                  </w:r>
                </w:p>
                <w:p w:rsidR="00C004CB" w:rsidRDefault="00C004CB" w:rsidP="00FC0DD1">
                  <w:pPr>
                    <w:pStyle w:val="a3"/>
                    <w:numPr>
                      <w:ilvl w:val="0"/>
                      <w:numId w:val="22"/>
                    </w:numPr>
                  </w:pPr>
                  <w:r>
                    <w:t>9</w:t>
                  </w:r>
                </w:p>
              </w:txbxContent>
            </v:textbox>
          </v:shape>
        </w:pict>
      </w:r>
      <w:r w:rsidRPr="00C26F07"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5" style="position:absolute;margin-left:-4.2pt;margin-top:10.75pt;width:7.15pt;height:7.15pt;z-index:251674624"/>
        </w:pict>
      </w:r>
      <w:r w:rsidR="00FC030A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6D5386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49" type="#_x0000_t32" style="position:absolute;margin-left:44.3pt;margin-top:16.9pt;width:126.2pt;height:0;z-index:25167974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48" type="#_x0000_t32" style="position:absolute;margin-left:26.5pt;margin-top:.9pt;width:56.45pt;height:0;z-index:25167872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4" style="position:absolute;margin-left:-4.2pt;margin-top:.9pt;width:7.15pt;height:7.15pt;z-index:251673600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3" style="position:absolute;margin-left:-4.2pt;margin-top:21.5pt;width:7.15pt;height:7.15pt;z-index:251672576"/>
        </w:pict>
      </w:r>
    </w:p>
    <w:p w:rsidR="006D5386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52" type="#_x0000_t32" style="position:absolute;margin-left:215.75pt;margin-top:16.5pt;width:20.25pt;height:0;z-index:25168281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50" type="#_x0000_t32" style="position:absolute;margin-left:203.75pt;margin-top:4.5pt;width:20.25pt;height:0;z-index:25168076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2" style="position:absolute;margin-left:-4.2pt;margin-top:11.65pt;width:7.15pt;height:7.15pt;z-index:251671552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1" style="position:absolute;margin-left:-4.2pt;margin-top:23.5pt;width:7.15pt;height:7.15pt;z-index:251670528"/>
        </w:pict>
      </w:r>
    </w:p>
    <w:p w:rsidR="006D5386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51" type="#_x0000_t32" style="position:absolute;margin-left:69.5pt;margin-top:12.8pt;width:126.2pt;height:0;z-index:25168179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40" style="position:absolute;margin-left:-4.2pt;margin-top:12.8pt;width:7.15pt;height:7.15pt;z-index:251669504"/>
        </w:pict>
      </w:r>
    </w:p>
    <w:p w:rsidR="006D5386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55" type="#_x0000_t32" style="position:absolute;margin-left:291.8pt;margin-top:22.15pt;width:39.15pt;height:0;z-index:25168588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54" type="#_x0000_t32" style="position:absolute;margin-left:266.85pt;margin-top:1.3pt;width:20.25pt;height:0;z-index:25168486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9" style="position:absolute;margin-left:-4.2pt;margin-top:1.3pt;width:7.15pt;height:7.15pt;z-index:251668480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8" style="position:absolute;margin-left:-4.2pt;margin-top:15pt;width:7.15pt;height:7.15pt;z-index:251667456"/>
        </w:pict>
      </w:r>
    </w:p>
    <w:p w:rsidR="006D5386" w:rsidRPr="00EE260B" w:rsidRDefault="00C26F07" w:rsidP="00EE260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53" style="position:absolute;margin-left:315.3pt;margin-top:18.2pt;width:7.15pt;height:7.15pt;z-index:251683840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7" style="position:absolute;margin-left:-4.2pt;margin-top:4.85pt;width:7.15pt;height:7.15pt;z-index:251666432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5" style="position:absolute;margin-left:279.95pt;margin-top:18.2pt;width:7.15pt;height:7.15pt;z-index:251665408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4" style="position:absolute;margin-left:222.95pt;margin-top:18.2pt;width:7.15pt;height:7.15pt;z-index:251664384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3" style="position:absolute;margin-left:177.95pt;margin-top:18.2pt;width:7.15pt;height:7.15pt;z-index:251663360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2" style="position:absolute;margin-left:131.95pt;margin-top:18.2pt;width:7.15pt;height:7.15pt;z-index:251662336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1" style="position:absolute;margin-left:82.95pt;margin-top:18.2pt;width:7.15pt;height:7.15pt;z-index:251661312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oval id="_x0000_s1030" style="position:absolute;margin-left:34.95pt;margin-top:18.2pt;width:7.15pt;height:7.15pt;z-index:251660288"/>
        </w:pic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_x0000_s1028" type="#_x0000_t32" style="position:absolute;margin-left:2.95pt;margin-top:18.2pt;width:328pt;height:0;z-index:251659264" o:connectortype="straight">
            <v:stroke endarrow="block"/>
          </v:shape>
        </w:pict>
      </w:r>
    </w:p>
    <w:p w:rsidR="006D5386" w:rsidRDefault="006D5386" w:rsidP="00EE260B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Ноябрь-январь   февраль    март        апрель       май            июнь</w:t>
      </w:r>
      <w:r w:rsidR="00FC030A">
        <w:rPr>
          <w:rFonts w:ascii="Times New Roman" w:hAnsi="Times New Roman"/>
          <w:color w:val="000000"/>
          <w:sz w:val="20"/>
          <w:szCs w:val="20"/>
        </w:rPr>
        <w:t xml:space="preserve">           июль</w:t>
      </w:r>
    </w:p>
    <w:p w:rsidR="006D5386" w:rsidRDefault="006D5386" w:rsidP="00EE260B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2013-2014 г</w:t>
      </w:r>
    </w:p>
    <w:p w:rsidR="00EE260B" w:rsidRPr="006D5386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E260B">
        <w:rPr>
          <w:rFonts w:ascii="Times New Roman" w:hAnsi="Times New Roman"/>
          <w:color w:val="000000"/>
          <w:sz w:val="28"/>
          <w:szCs w:val="28"/>
        </w:rPr>
        <w:t>1. Предварительные организационные работы.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60B">
        <w:rPr>
          <w:rFonts w:ascii="Times New Roman" w:hAnsi="Times New Roman"/>
          <w:color w:val="000000"/>
          <w:sz w:val="28"/>
          <w:szCs w:val="28"/>
        </w:rPr>
        <w:t>2. Пос</w:t>
      </w:r>
      <w:r>
        <w:rPr>
          <w:rFonts w:ascii="Times New Roman" w:hAnsi="Times New Roman"/>
          <w:color w:val="000000"/>
          <w:sz w:val="28"/>
          <w:szCs w:val="28"/>
        </w:rPr>
        <w:t>троение отношений с руководством ЧГУ</w:t>
      </w:r>
      <w:r w:rsidRPr="00EE260B">
        <w:rPr>
          <w:rFonts w:ascii="Times New Roman" w:hAnsi="Times New Roman"/>
          <w:color w:val="000000"/>
          <w:sz w:val="28"/>
          <w:szCs w:val="28"/>
        </w:rPr>
        <w:t>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60B">
        <w:rPr>
          <w:rFonts w:ascii="Times New Roman" w:hAnsi="Times New Roman"/>
          <w:color w:val="000000"/>
          <w:sz w:val="28"/>
          <w:szCs w:val="28"/>
        </w:rPr>
        <w:t xml:space="preserve">3. Построение отношений с </w:t>
      </w:r>
      <w:r>
        <w:rPr>
          <w:rFonts w:ascii="Times New Roman" w:hAnsi="Times New Roman"/>
          <w:color w:val="000000"/>
          <w:sz w:val="28"/>
          <w:szCs w:val="28"/>
        </w:rPr>
        <w:t>предприятиями-участниками.</w:t>
      </w:r>
    </w:p>
    <w:p w:rsid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60B">
        <w:rPr>
          <w:rFonts w:ascii="Times New Roman" w:hAnsi="Times New Roman"/>
          <w:color w:val="000000"/>
          <w:sz w:val="28"/>
          <w:szCs w:val="28"/>
        </w:rPr>
        <w:t xml:space="preserve">4. Размещение информации о проекте на сайте </w:t>
      </w:r>
      <w:r>
        <w:rPr>
          <w:rFonts w:ascii="Times New Roman" w:hAnsi="Times New Roman"/>
          <w:color w:val="000000"/>
          <w:sz w:val="28"/>
          <w:szCs w:val="28"/>
        </w:rPr>
        <w:t>ЧГУ</w:t>
      </w:r>
      <w:r w:rsidRPr="00EE260B">
        <w:rPr>
          <w:rFonts w:ascii="Times New Roman" w:hAnsi="Times New Roman"/>
          <w:color w:val="000000"/>
          <w:sz w:val="28"/>
          <w:szCs w:val="28"/>
        </w:rPr>
        <w:t xml:space="preserve"> и в социальных сетях.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Проведение пресс-конференции по будущему проекту в ЧГУ.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Выстраивание отношений с целевыми СМИ.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60B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Применение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EE260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инструментов.</w:t>
      </w:r>
    </w:p>
    <w:p w:rsid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Запуск проекта.</w:t>
      </w:r>
    </w:p>
    <w:p w:rsid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Оценка эффективности и выявление позитивных и негативных сторон проекта на основе обратной связи.</w:t>
      </w:r>
    </w:p>
    <w:p w:rsidR="00EE260B" w:rsidRPr="00EE260B" w:rsidRDefault="00EE260B" w:rsidP="00EE260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Принятие решения о проведении</w:t>
      </w:r>
      <w:r w:rsidRPr="00EE260B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отказе от проведения второго форума.</w:t>
      </w:r>
    </w:p>
    <w:p w:rsidR="00442853" w:rsidRPr="00442853" w:rsidRDefault="00442853" w:rsidP="00442853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9F3966" w:rsidRDefault="00442853" w:rsidP="004009EE">
      <w:pPr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4009EE" w:rsidRPr="004009E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009EE" w:rsidRPr="004009EE">
        <w:rPr>
          <w:rFonts w:ascii="Times New Roman" w:hAnsi="Times New Roman"/>
          <w:b/>
          <w:sz w:val="28"/>
          <w:szCs w:val="28"/>
        </w:rPr>
        <w:t>Медиа-карта</w:t>
      </w:r>
      <w:proofErr w:type="spellEnd"/>
    </w:p>
    <w:p w:rsidR="004009EE" w:rsidRDefault="004009EE" w:rsidP="004009EE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СМИ обусловлен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их у нашей целевой аудитории.</w:t>
      </w:r>
    </w:p>
    <w:p w:rsidR="001B0B0C" w:rsidRDefault="001B0B0C" w:rsidP="004009EE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199" w:type="dxa"/>
        <w:tblInd w:w="-1168" w:type="dxa"/>
        <w:tblLayout w:type="fixed"/>
        <w:tblLook w:val="05A0"/>
      </w:tblPr>
      <w:tblGrid>
        <w:gridCol w:w="1560"/>
        <w:gridCol w:w="850"/>
        <w:gridCol w:w="1418"/>
        <w:gridCol w:w="1559"/>
        <w:gridCol w:w="1418"/>
        <w:gridCol w:w="1134"/>
        <w:gridCol w:w="3260"/>
      </w:tblGrid>
      <w:tr w:rsidR="001B0B0C" w:rsidTr="001B0B0C">
        <w:tc>
          <w:tcPr>
            <w:tcW w:w="1560" w:type="dxa"/>
          </w:tcPr>
          <w:p w:rsidR="001B0B0C" w:rsidRDefault="001B0B0C" w:rsidP="00E73F8D">
            <w:pPr>
              <w:jc w:val="center"/>
            </w:pPr>
            <w:r>
              <w:t>СМИ</w:t>
            </w:r>
          </w:p>
        </w:tc>
        <w:tc>
          <w:tcPr>
            <w:tcW w:w="850" w:type="dxa"/>
          </w:tcPr>
          <w:p w:rsidR="001B0B0C" w:rsidRDefault="001B0B0C" w:rsidP="00E73F8D">
            <w:pPr>
              <w:jc w:val="center"/>
            </w:pPr>
            <w:r>
              <w:t>Тип</w:t>
            </w:r>
          </w:p>
        </w:tc>
        <w:tc>
          <w:tcPr>
            <w:tcW w:w="1418" w:type="dxa"/>
          </w:tcPr>
          <w:p w:rsidR="001B0B0C" w:rsidRDefault="001B0B0C" w:rsidP="00E73F8D">
            <w:pPr>
              <w:jc w:val="center"/>
            </w:pPr>
            <w:r>
              <w:t>География распространения</w:t>
            </w:r>
          </w:p>
        </w:tc>
        <w:tc>
          <w:tcPr>
            <w:tcW w:w="1559" w:type="dxa"/>
          </w:tcPr>
          <w:p w:rsidR="001B0B0C" w:rsidRDefault="001B0B0C" w:rsidP="00E73F8D">
            <w:pPr>
              <w:jc w:val="center"/>
            </w:pPr>
            <w:r>
              <w:t>Периодичность выходов</w:t>
            </w:r>
          </w:p>
        </w:tc>
        <w:tc>
          <w:tcPr>
            <w:tcW w:w="1418" w:type="dxa"/>
          </w:tcPr>
          <w:p w:rsidR="001B0B0C" w:rsidRDefault="001B0B0C" w:rsidP="00E73F8D">
            <w:pPr>
              <w:jc w:val="center"/>
            </w:pPr>
            <w:r>
              <w:t>Тираж</w:t>
            </w:r>
          </w:p>
        </w:tc>
        <w:tc>
          <w:tcPr>
            <w:tcW w:w="1134" w:type="dxa"/>
          </w:tcPr>
          <w:p w:rsidR="001B0B0C" w:rsidRDefault="001B0B0C" w:rsidP="00E73F8D">
            <w:pPr>
              <w:jc w:val="center"/>
            </w:pPr>
            <w:r>
              <w:t>Целевая аудитория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2097"/>
            </w:pPr>
            <w:r>
              <w:t>Особенности</w:t>
            </w:r>
          </w:p>
        </w:tc>
      </w:tr>
      <w:tr w:rsidR="001B0B0C" w:rsidTr="001B0B0C">
        <w:tc>
          <w:tcPr>
            <w:tcW w:w="1560" w:type="dxa"/>
          </w:tcPr>
          <w:p w:rsidR="001B0B0C" w:rsidRPr="007B2DAD" w:rsidRDefault="001B0B0C" w:rsidP="001B0B0C">
            <w:pPr>
              <w:spacing w:line="360" w:lineRule="auto"/>
              <w:jc w:val="both"/>
              <w:textAlignment w:val="baseline"/>
            </w:pPr>
            <w:r>
              <w:t>Газета «</w:t>
            </w:r>
            <w:r>
              <w:rPr>
                <w:lang w:val="en-US"/>
              </w:rPr>
              <w:t>Student Press</w:t>
            </w:r>
            <w:r>
              <w:t>»</w:t>
            </w:r>
          </w:p>
        </w:tc>
        <w:tc>
          <w:tcPr>
            <w:tcW w:w="850" w:type="dxa"/>
          </w:tcPr>
          <w:p w:rsidR="001B0B0C" w:rsidRDefault="001B0B0C" w:rsidP="00E73F8D">
            <w:r>
              <w:t>Информационно-развлекательная, корпоративная</w:t>
            </w:r>
          </w:p>
        </w:tc>
        <w:tc>
          <w:tcPr>
            <w:tcW w:w="1418" w:type="dxa"/>
          </w:tcPr>
          <w:p w:rsidR="001B0B0C" w:rsidRDefault="001B0B0C" w:rsidP="00E73F8D">
            <w:r>
              <w:t>Череповец, среди студентов ЧГУ</w:t>
            </w:r>
          </w:p>
        </w:tc>
        <w:tc>
          <w:tcPr>
            <w:tcW w:w="1559" w:type="dxa"/>
          </w:tcPr>
          <w:p w:rsidR="001B0B0C" w:rsidRDefault="001B0B0C" w:rsidP="00E73F8D">
            <w:r>
              <w:t>Ежемесячно</w:t>
            </w:r>
          </w:p>
        </w:tc>
        <w:tc>
          <w:tcPr>
            <w:tcW w:w="1418" w:type="dxa"/>
          </w:tcPr>
          <w:p w:rsidR="001B0B0C" w:rsidRDefault="001B0B0C" w:rsidP="00E73F8D">
            <w:r>
              <w:t>500 экземпляров</w:t>
            </w:r>
          </w:p>
        </w:tc>
        <w:tc>
          <w:tcPr>
            <w:tcW w:w="1134" w:type="dxa"/>
          </w:tcPr>
          <w:p w:rsidR="001B0B0C" w:rsidRDefault="001B0B0C" w:rsidP="00E73F8D">
            <w:r>
              <w:t>Студенты ЧГУ</w:t>
            </w:r>
          </w:p>
        </w:tc>
        <w:tc>
          <w:tcPr>
            <w:tcW w:w="3260" w:type="dxa"/>
          </w:tcPr>
          <w:p w:rsidR="001B0B0C" w:rsidRDefault="001B0B0C" w:rsidP="001B0B0C">
            <w:pPr>
              <w:tabs>
                <w:tab w:val="left" w:pos="3044"/>
              </w:tabs>
              <w:ind w:right="176"/>
            </w:pPr>
            <w:r>
              <w:t>Университетское издание о его жизни, событиях, конкурсах и т.д. (</w:t>
            </w:r>
            <w:proofErr w:type="gramStart"/>
            <w:r>
              <w:t>черно-белая</w:t>
            </w:r>
            <w:proofErr w:type="gramEnd"/>
            <w:r>
              <w:t>)</w:t>
            </w: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t>Газета «Речь»</w:t>
            </w:r>
          </w:p>
        </w:tc>
        <w:tc>
          <w:tcPr>
            <w:tcW w:w="850" w:type="dxa"/>
          </w:tcPr>
          <w:p w:rsidR="001B0B0C" w:rsidRDefault="001B0B0C" w:rsidP="00E73F8D">
            <w:r>
              <w:t>Общественно-политическое издание</w:t>
            </w:r>
          </w:p>
        </w:tc>
        <w:tc>
          <w:tcPr>
            <w:tcW w:w="1418" w:type="dxa"/>
          </w:tcPr>
          <w:p w:rsidR="001B0B0C" w:rsidRDefault="001B0B0C" w:rsidP="00E73F8D">
            <w:r>
              <w:t>Череповец</w:t>
            </w:r>
          </w:p>
        </w:tc>
        <w:tc>
          <w:tcPr>
            <w:tcW w:w="1559" w:type="dxa"/>
          </w:tcPr>
          <w:p w:rsidR="001B0B0C" w:rsidRDefault="001B0B0C" w:rsidP="00E73F8D">
            <w:r>
              <w:t>Еженедельно</w:t>
            </w:r>
          </w:p>
        </w:tc>
        <w:tc>
          <w:tcPr>
            <w:tcW w:w="1418" w:type="dxa"/>
          </w:tcPr>
          <w:p w:rsidR="001B0B0C" w:rsidRDefault="001B0B0C" w:rsidP="00E73F8D">
            <w:r>
              <w:t>4 600 экземпляров</w:t>
            </w:r>
          </w:p>
        </w:tc>
        <w:tc>
          <w:tcPr>
            <w:tcW w:w="1134" w:type="dxa"/>
          </w:tcPr>
          <w:p w:rsidR="001B0B0C" w:rsidRDefault="001B0B0C" w:rsidP="00E73F8D">
            <w:r>
              <w:t>Жители города Череповца среднего и выше среднего возраста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176"/>
            </w:pPr>
            <w:r>
              <w:t xml:space="preserve">Газета освещает не только </w:t>
            </w:r>
            <w:proofErr w:type="spellStart"/>
            <w:r>
              <w:t>политиеские</w:t>
            </w:r>
            <w:proofErr w:type="spellEnd"/>
            <w:r>
              <w:t>, но и все значимые события в культурной жизни города (в том числе – деятельность университета)</w:t>
            </w: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t>Газета «Голос Череповца»</w:t>
            </w:r>
          </w:p>
        </w:tc>
        <w:tc>
          <w:tcPr>
            <w:tcW w:w="850" w:type="dxa"/>
          </w:tcPr>
          <w:p w:rsidR="001B0B0C" w:rsidRDefault="001B0B0C" w:rsidP="00E73F8D">
            <w:r>
              <w:t>Общественно-политическое издание</w:t>
            </w:r>
          </w:p>
        </w:tc>
        <w:tc>
          <w:tcPr>
            <w:tcW w:w="1418" w:type="dxa"/>
          </w:tcPr>
          <w:p w:rsidR="001B0B0C" w:rsidRDefault="001B0B0C" w:rsidP="00E73F8D">
            <w:r>
              <w:t>Череповец</w:t>
            </w:r>
          </w:p>
        </w:tc>
        <w:tc>
          <w:tcPr>
            <w:tcW w:w="1559" w:type="dxa"/>
          </w:tcPr>
          <w:p w:rsidR="001B0B0C" w:rsidRDefault="001B0B0C" w:rsidP="00E73F8D">
            <w:r>
              <w:t>Еженедельно</w:t>
            </w:r>
          </w:p>
        </w:tc>
        <w:tc>
          <w:tcPr>
            <w:tcW w:w="1418" w:type="dxa"/>
          </w:tcPr>
          <w:p w:rsidR="001B0B0C" w:rsidRDefault="001B0B0C" w:rsidP="00E73F8D">
            <w:r>
              <w:t>20000 экземпляров</w:t>
            </w:r>
          </w:p>
        </w:tc>
        <w:tc>
          <w:tcPr>
            <w:tcW w:w="1134" w:type="dxa"/>
          </w:tcPr>
          <w:p w:rsidR="001B0B0C" w:rsidRDefault="001B0B0C" w:rsidP="00E73F8D">
            <w:r>
              <w:t>Жители Череповца, молодого и среднего возраста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176"/>
            </w:pPr>
            <w:r>
              <w:t>Городская информационно-аналитическая газета с размещением рекламных объявлений.</w:t>
            </w: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t>«Вестник ЧГУ»</w:t>
            </w:r>
          </w:p>
        </w:tc>
        <w:tc>
          <w:tcPr>
            <w:tcW w:w="850" w:type="dxa"/>
          </w:tcPr>
          <w:p w:rsidR="001B0B0C" w:rsidRDefault="001B0B0C" w:rsidP="00E73F8D">
            <w:r>
              <w:t>Корпоративное издание, научный журнал</w:t>
            </w:r>
          </w:p>
        </w:tc>
        <w:tc>
          <w:tcPr>
            <w:tcW w:w="1418" w:type="dxa"/>
          </w:tcPr>
          <w:p w:rsidR="001B0B0C" w:rsidRDefault="001B0B0C" w:rsidP="00E73F8D">
            <w:r>
              <w:t>ЧГУ, Череповец</w:t>
            </w:r>
          </w:p>
        </w:tc>
        <w:tc>
          <w:tcPr>
            <w:tcW w:w="1559" w:type="dxa"/>
          </w:tcPr>
          <w:p w:rsidR="001B0B0C" w:rsidRDefault="001B0B0C" w:rsidP="00E73F8D">
            <w:r>
              <w:t>4 раза в год</w:t>
            </w:r>
          </w:p>
        </w:tc>
        <w:tc>
          <w:tcPr>
            <w:tcW w:w="1418" w:type="dxa"/>
          </w:tcPr>
          <w:p w:rsidR="001B0B0C" w:rsidRDefault="001B0B0C" w:rsidP="00E73F8D">
            <w:r>
              <w:t>-</w:t>
            </w:r>
          </w:p>
        </w:tc>
        <w:tc>
          <w:tcPr>
            <w:tcW w:w="1134" w:type="dxa"/>
          </w:tcPr>
          <w:p w:rsidR="001B0B0C" w:rsidRDefault="001B0B0C" w:rsidP="00E73F8D">
            <w:r>
              <w:t>Студенты, аспиранты, преподаватели ЧГУ</w:t>
            </w:r>
          </w:p>
        </w:tc>
        <w:tc>
          <w:tcPr>
            <w:tcW w:w="3260" w:type="dxa"/>
          </w:tcPr>
          <w:p w:rsidR="001B0B0C" w:rsidRPr="00EA6C96" w:rsidRDefault="001B0B0C" w:rsidP="001B0B0C">
            <w:pPr>
              <w:ind w:right="176"/>
              <w:rPr>
                <w:lang w:val="en-US"/>
              </w:rPr>
            </w:pPr>
            <w:r>
              <w:t>Научное издание.</w:t>
            </w: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lastRenderedPageBreak/>
              <w:t>СМИ:</w:t>
            </w:r>
          </w:p>
          <w:p w:rsidR="001B0B0C" w:rsidRDefault="001B0B0C" w:rsidP="00E73F8D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«</w:t>
            </w:r>
            <w:proofErr w:type="spellStart"/>
            <w:r>
              <w:t>Медиапесочница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1B0B0C" w:rsidRDefault="001B0B0C" w:rsidP="00E73F8D">
            <w:r>
              <w:lastRenderedPageBreak/>
              <w:t>Корп</w:t>
            </w:r>
            <w:r>
              <w:lastRenderedPageBreak/>
              <w:t>оративное издание</w:t>
            </w:r>
          </w:p>
        </w:tc>
        <w:tc>
          <w:tcPr>
            <w:tcW w:w="1418" w:type="dxa"/>
          </w:tcPr>
          <w:p w:rsidR="001B0B0C" w:rsidRDefault="001B0B0C" w:rsidP="00AD302B">
            <w:r>
              <w:lastRenderedPageBreak/>
              <w:t>Социальна</w:t>
            </w:r>
            <w:r>
              <w:lastRenderedPageBreak/>
              <w:t xml:space="preserve">я сеть </w:t>
            </w:r>
            <w:proofErr w:type="spellStart"/>
            <w:r w:rsidR="00AD302B">
              <w:t>Вконтакте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B0B0C" w:rsidRDefault="001B0B0C" w:rsidP="00E73F8D">
            <w:proofErr w:type="spellStart"/>
            <w:r>
              <w:lastRenderedPageBreak/>
              <w:t>Онлайн-</w:t>
            </w:r>
            <w:r>
              <w:lastRenderedPageBreak/>
              <w:t>деятельность</w:t>
            </w:r>
            <w:proofErr w:type="spellEnd"/>
            <w:r>
              <w:t xml:space="preserve"> с размещением информации порядка 5-10 постов в день</w:t>
            </w:r>
          </w:p>
        </w:tc>
        <w:tc>
          <w:tcPr>
            <w:tcW w:w="1418" w:type="dxa"/>
          </w:tcPr>
          <w:p w:rsidR="001B0B0C" w:rsidRDefault="001B0B0C" w:rsidP="00E73F8D">
            <w:r>
              <w:lastRenderedPageBreak/>
              <w:t>-</w:t>
            </w:r>
          </w:p>
        </w:tc>
        <w:tc>
          <w:tcPr>
            <w:tcW w:w="1134" w:type="dxa"/>
          </w:tcPr>
          <w:p w:rsidR="001B0B0C" w:rsidRDefault="001B0B0C" w:rsidP="00E73F8D">
            <w:r>
              <w:t xml:space="preserve">ЧГУ, </w:t>
            </w:r>
            <w:r>
              <w:lastRenderedPageBreak/>
              <w:t>Череповец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176"/>
            </w:pPr>
            <w:r>
              <w:lastRenderedPageBreak/>
              <w:t xml:space="preserve">Редакция и журналисты </w:t>
            </w:r>
            <w:r>
              <w:lastRenderedPageBreak/>
              <w:t>«</w:t>
            </w:r>
            <w:proofErr w:type="spellStart"/>
            <w:r>
              <w:t>Медиапесочницы</w:t>
            </w:r>
            <w:proofErr w:type="spellEnd"/>
            <w:r>
              <w:t>» - студенты и преподаватели ЧГУ</w:t>
            </w: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lastRenderedPageBreak/>
              <w:t xml:space="preserve">Дополнительные </w:t>
            </w:r>
            <w:proofErr w:type="gramStart"/>
            <w:r>
              <w:t>Интернет-СМИ</w:t>
            </w:r>
            <w:proofErr w:type="gramEnd"/>
            <w:r>
              <w:t xml:space="preserve">: группы </w:t>
            </w:r>
            <w:proofErr w:type="spellStart"/>
            <w:r>
              <w:t>Вк</w:t>
            </w:r>
            <w:proofErr w:type="spellEnd"/>
            <w:r>
              <w:t xml:space="preserve"> «Череповецкий Государственный Университет», отдельная группа «</w:t>
            </w:r>
            <w:r>
              <w:rPr>
                <w:lang w:val="en-US"/>
              </w:rPr>
              <w:t>NW</w:t>
            </w:r>
            <w:r w:rsidRPr="001B0B0C">
              <w:t xml:space="preserve"> </w:t>
            </w:r>
            <w:proofErr w:type="spellStart"/>
            <w:r>
              <w:rPr>
                <w:lang w:val="en-US"/>
              </w:rPr>
              <w:t>EcoForum</w:t>
            </w:r>
            <w:proofErr w:type="spellEnd"/>
            <w:r>
              <w:t>» для поддержания связи с участниками;</w:t>
            </w:r>
          </w:p>
          <w:p w:rsidR="001B0B0C" w:rsidRPr="00EA6C96" w:rsidRDefault="001B0B0C" w:rsidP="00E73F8D">
            <w:r>
              <w:t>Корпоративный сайт ЧГУ</w:t>
            </w:r>
          </w:p>
        </w:tc>
        <w:tc>
          <w:tcPr>
            <w:tcW w:w="850" w:type="dxa"/>
          </w:tcPr>
          <w:p w:rsidR="001B0B0C" w:rsidRDefault="001B0B0C" w:rsidP="00E73F8D">
            <w:r>
              <w:t>Тематические сообщества университета</w:t>
            </w:r>
          </w:p>
        </w:tc>
        <w:tc>
          <w:tcPr>
            <w:tcW w:w="1418" w:type="dxa"/>
          </w:tcPr>
          <w:p w:rsidR="001B0B0C" w:rsidRDefault="001B0B0C" w:rsidP="00E73F8D">
            <w:r>
              <w:t xml:space="preserve">Социальная сеть </w:t>
            </w:r>
            <w:proofErr w:type="spellStart"/>
            <w:r>
              <w:t>Вк</w:t>
            </w:r>
            <w:proofErr w:type="spellEnd"/>
            <w:r>
              <w:t>, Интернет</w:t>
            </w:r>
          </w:p>
        </w:tc>
        <w:tc>
          <w:tcPr>
            <w:tcW w:w="1559" w:type="dxa"/>
          </w:tcPr>
          <w:p w:rsidR="001B0B0C" w:rsidRDefault="001B0B0C" w:rsidP="00E73F8D">
            <w:proofErr w:type="spellStart"/>
            <w:r>
              <w:t>Онлайн</w:t>
            </w:r>
            <w:proofErr w:type="spellEnd"/>
            <w:r>
              <w:t xml:space="preserve"> деятельность с размещением новостной информации</w:t>
            </w:r>
          </w:p>
        </w:tc>
        <w:tc>
          <w:tcPr>
            <w:tcW w:w="1418" w:type="dxa"/>
          </w:tcPr>
          <w:p w:rsidR="001B0B0C" w:rsidRDefault="001B0B0C" w:rsidP="00E73F8D">
            <w:r>
              <w:t>-</w:t>
            </w:r>
          </w:p>
        </w:tc>
        <w:tc>
          <w:tcPr>
            <w:tcW w:w="1134" w:type="dxa"/>
          </w:tcPr>
          <w:p w:rsidR="001B0B0C" w:rsidRDefault="001B0B0C" w:rsidP="00E73F8D">
            <w:r>
              <w:t>Студенты, абитуриенты, преподаватели ЧГУ; широкая общественность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176"/>
            </w:pPr>
          </w:p>
        </w:tc>
      </w:tr>
      <w:tr w:rsidR="001B0B0C" w:rsidTr="001B0B0C">
        <w:tc>
          <w:tcPr>
            <w:tcW w:w="1560" w:type="dxa"/>
          </w:tcPr>
          <w:p w:rsidR="001B0B0C" w:rsidRDefault="001B0B0C" w:rsidP="00E73F8D">
            <w:r>
              <w:t>«Канал 12»</w:t>
            </w:r>
          </w:p>
        </w:tc>
        <w:tc>
          <w:tcPr>
            <w:tcW w:w="850" w:type="dxa"/>
          </w:tcPr>
          <w:p w:rsidR="001B0B0C" w:rsidRDefault="001B0B0C" w:rsidP="00E73F8D">
            <w:r>
              <w:t>Городской телеканал</w:t>
            </w:r>
          </w:p>
        </w:tc>
        <w:tc>
          <w:tcPr>
            <w:tcW w:w="1418" w:type="dxa"/>
          </w:tcPr>
          <w:p w:rsidR="001B0B0C" w:rsidRDefault="001B0B0C" w:rsidP="00E73F8D">
            <w:r>
              <w:t>Череповец, Череповецкий район, Вологодская область</w:t>
            </w:r>
          </w:p>
        </w:tc>
        <w:tc>
          <w:tcPr>
            <w:tcW w:w="1559" w:type="dxa"/>
          </w:tcPr>
          <w:p w:rsidR="001B0B0C" w:rsidRDefault="001B0B0C" w:rsidP="00E73F8D">
            <w:r>
              <w:t>Канал работает с 09.00 до 18.00</w:t>
            </w:r>
          </w:p>
        </w:tc>
        <w:tc>
          <w:tcPr>
            <w:tcW w:w="1418" w:type="dxa"/>
          </w:tcPr>
          <w:p w:rsidR="001B0B0C" w:rsidRDefault="001B0B0C" w:rsidP="00E73F8D">
            <w:r>
              <w:t xml:space="preserve">- </w:t>
            </w:r>
          </w:p>
        </w:tc>
        <w:tc>
          <w:tcPr>
            <w:tcW w:w="1134" w:type="dxa"/>
          </w:tcPr>
          <w:p w:rsidR="001B0B0C" w:rsidRDefault="001B0B0C" w:rsidP="00E73F8D">
            <w:r>
              <w:t>Жители Череповца</w:t>
            </w:r>
          </w:p>
        </w:tc>
        <w:tc>
          <w:tcPr>
            <w:tcW w:w="3260" w:type="dxa"/>
          </w:tcPr>
          <w:p w:rsidR="001B0B0C" w:rsidRDefault="001B0B0C" w:rsidP="001B0B0C">
            <w:pPr>
              <w:ind w:right="176"/>
            </w:pPr>
            <w:r>
              <w:t>Деятельность – освещение общественного и политического аспекта жизни горожан</w:t>
            </w:r>
          </w:p>
        </w:tc>
      </w:tr>
    </w:tbl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31E6" w:rsidRDefault="00BB31E6" w:rsidP="00BB31E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B0B0C" w:rsidRPr="00BB31E6" w:rsidRDefault="001B0B0C" w:rsidP="00BB31E6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1E6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1B0B0C" w:rsidRDefault="001B0B0C" w:rsidP="001B0B0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B0C">
        <w:rPr>
          <w:rFonts w:ascii="Times New Roman" w:hAnsi="Times New Roman"/>
          <w:sz w:val="28"/>
          <w:szCs w:val="28"/>
        </w:rPr>
        <w:t>Предполагаемая оценка эффективности носит относительный характер, однако авторы проекта выделили основные критерии, по которым мы сможем оценить, насколько удачным оказался форум:</w:t>
      </w:r>
    </w:p>
    <w:p w:rsidR="001B0B0C" w:rsidRPr="0025540A" w:rsidRDefault="001B0B0C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0A">
        <w:rPr>
          <w:rFonts w:ascii="Times New Roman" w:hAnsi="Times New Roman"/>
          <w:sz w:val="28"/>
          <w:szCs w:val="28"/>
        </w:rPr>
        <w:t>1) количество подготовленных информационных материалов (базовые материалы – это разработка концепции, стратегии, тактика, методы, смета – то есть, по сути, описательная часть проекта; оперативные новостные материалы – информационные письма, пресс-релизы, анонсы, приглашения);</w:t>
      </w:r>
      <w:proofErr w:type="gramEnd"/>
    </w:p>
    <w:p w:rsidR="001B0B0C" w:rsidRPr="0025540A" w:rsidRDefault="001B0B0C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40A">
        <w:rPr>
          <w:rFonts w:ascii="Times New Roman" w:hAnsi="Times New Roman"/>
          <w:sz w:val="28"/>
          <w:szCs w:val="28"/>
        </w:rPr>
        <w:t>2) количество лиц/организаций/СМИ, получивших эти самые информационные материалы: адресаты, которым направлены оперативные новостные материалы, и адресаты, получившие их (перечень организаций и СМИ, где зафиксирован сам факт получения информации или те СМИ, откуда последовала ответная реакция);</w:t>
      </w:r>
    </w:p>
    <w:p w:rsidR="001B0B0C" w:rsidRPr="0025540A" w:rsidRDefault="001B0B0C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40A">
        <w:rPr>
          <w:rFonts w:ascii="Times New Roman" w:hAnsi="Times New Roman"/>
          <w:sz w:val="28"/>
          <w:szCs w:val="28"/>
        </w:rPr>
        <w:t xml:space="preserve">3) </w:t>
      </w:r>
      <w:r w:rsidR="00BB31E6">
        <w:rPr>
          <w:rFonts w:ascii="Times New Roman" w:hAnsi="Times New Roman"/>
          <w:sz w:val="28"/>
          <w:szCs w:val="28"/>
        </w:rPr>
        <w:t>количество поданных заявок на участие в проекте и фактическое количество участников;</w:t>
      </w:r>
    </w:p>
    <w:p w:rsidR="001B0B0C" w:rsidRPr="0025540A" w:rsidRDefault="001B0B0C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40A">
        <w:rPr>
          <w:rFonts w:ascii="Times New Roman" w:hAnsi="Times New Roman"/>
          <w:sz w:val="28"/>
          <w:szCs w:val="28"/>
        </w:rPr>
        <w:t xml:space="preserve">4) </w:t>
      </w:r>
      <w:r w:rsidR="00BB31E6">
        <w:rPr>
          <w:rFonts w:ascii="Times New Roman" w:hAnsi="Times New Roman"/>
          <w:sz w:val="28"/>
          <w:szCs w:val="28"/>
        </w:rPr>
        <w:t>качественная оценка публикаций в СМИ;</w:t>
      </w:r>
    </w:p>
    <w:p w:rsidR="001B0B0C" w:rsidRDefault="001B0B0C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40A">
        <w:rPr>
          <w:rFonts w:ascii="Times New Roman" w:hAnsi="Times New Roman"/>
          <w:sz w:val="28"/>
          <w:szCs w:val="28"/>
        </w:rPr>
        <w:t xml:space="preserve">5) </w:t>
      </w:r>
      <w:r w:rsidR="00BB31E6">
        <w:rPr>
          <w:rFonts w:ascii="Times New Roman" w:hAnsi="Times New Roman"/>
          <w:sz w:val="28"/>
          <w:szCs w:val="28"/>
        </w:rPr>
        <w:t>оценка обратной связи (заинтересованность в проекте, то, насколько удачным оказался форум);</w:t>
      </w:r>
    </w:p>
    <w:p w:rsidR="00BB31E6" w:rsidRPr="0025540A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количество реализованных стратегий продвижения и экологических акций, продуманных участниками в ходе проекта;</w:t>
      </w:r>
    </w:p>
    <w:p w:rsidR="001B0B0C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количество подписчиков, «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>», перепостов в социальных сетях;</w:t>
      </w:r>
    </w:p>
    <w:p w:rsidR="00BB31E6" w:rsidRDefault="00BB31E6" w:rsidP="00BB31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качественная оценка комментариев в социальных сетях;</w:t>
      </w:r>
    </w:p>
    <w:p w:rsidR="001B0B0C" w:rsidRPr="0025540A" w:rsidRDefault="00BB31E6" w:rsidP="00BB31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B0B0C" w:rsidRPr="0025540A">
        <w:rPr>
          <w:rFonts w:ascii="Times New Roman" w:hAnsi="Times New Roman"/>
          <w:sz w:val="28"/>
          <w:szCs w:val="28"/>
        </w:rPr>
        <w:t xml:space="preserve"> измерение эффективности </w:t>
      </w:r>
      <w:r w:rsidR="001B0B0C" w:rsidRPr="0025540A">
        <w:rPr>
          <w:rFonts w:ascii="Times New Roman" w:hAnsi="Times New Roman"/>
          <w:sz w:val="28"/>
          <w:szCs w:val="28"/>
          <w:lang w:val="en-US"/>
        </w:rPr>
        <w:t>PR</w:t>
      </w:r>
      <w:r w:rsidR="001B0B0C" w:rsidRPr="0025540A">
        <w:rPr>
          <w:rFonts w:ascii="Times New Roman" w:hAnsi="Times New Roman"/>
          <w:sz w:val="28"/>
          <w:szCs w:val="28"/>
        </w:rPr>
        <w:t>-текстов («метод линейки»: измеряется площадь опубликованного материала, затем она переводится в стоимость соответствующего объема рекламных модулей);</w:t>
      </w:r>
    </w:p>
    <w:p w:rsidR="00442853" w:rsidRDefault="00442853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1E6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1E6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1E6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1E6" w:rsidRDefault="00BB31E6" w:rsidP="001B0B0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853" w:rsidRPr="00442853" w:rsidRDefault="00442853" w:rsidP="00442853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2853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B0B0C" w:rsidRDefault="00F92353" w:rsidP="001B0B0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– один из наиболее активных и восприимчивых к новым веяниям слоев населения, именно поэтому ставка в проекте, направленном на защиту экологии в сотрудничестве с крупными промышленными предприятиями, сделана на них.</w:t>
      </w:r>
    </w:p>
    <w:p w:rsidR="00F92353" w:rsidRDefault="00F92353" w:rsidP="001B0B0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Форум – отличная коммуникативная площадка для объединения студентов и профессионалов в сфере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F92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решения вопросов продвижения экологической культуры и безопасности.</w:t>
      </w:r>
    </w:p>
    <w:p w:rsidR="00F92353" w:rsidRDefault="00F92353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студенты смогут предложить наиболее новаторские идеи, концепции решения экологических проблем. Кроме того иногородние участники проекта смогут посмотреть на проблему Череповца по-новому, более критически и увидеть слабые места экологической программы крупных организаций. </w:t>
      </w:r>
    </w:p>
    <w:p w:rsidR="00D63E42" w:rsidRDefault="00D63E42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проект не реализован, однако администрация Череповецкого государственного университета поддерживает идею, а значит, есть все шансы, что форум состоится в ближайшее время согласно календарному плану.</w:t>
      </w: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004CB" w:rsidRPr="00F92353" w:rsidRDefault="00C004CB" w:rsidP="00F9235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B0B0C" w:rsidRPr="001B0B0C" w:rsidRDefault="001B0B0C" w:rsidP="001B0B0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09EE" w:rsidRPr="004009EE" w:rsidRDefault="00F24CC3" w:rsidP="004009EE">
      <w:pPr>
        <w:spacing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4009EE" w:rsidRPr="004009EE">
        <w:rPr>
          <w:rFonts w:ascii="Times New Roman" w:hAnsi="Times New Roman"/>
          <w:b/>
          <w:sz w:val="28"/>
          <w:szCs w:val="28"/>
        </w:rPr>
        <w:t>.Бюджет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8"/>
        <w:gridCol w:w="4683"/>
      </w:tblGrid>
      <w:tr w:rsidR="004009EE" w:rsidRPr="00442853" w:rsidTr="004009EE">
        <w:tc>
          <w:tcPr>
            <w:tcW w:w="4888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Позиция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E73F8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r w:rsidRPr="004428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Digital</w:t>
            </w: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-технологии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5000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42853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С</w:t>
            </w:r>
            <w:r w:rsidR="004009EE" w:rsidRPr="00442853">
              <w:rPr>
                <w:rFonts w:ascii="Times New Roman" w:hAnsi="Times New Roman"/>
                <w:sz w:val="28"/>
                <w:szCs w:val="28"/>
              </w:rPr>
              <w:t>айт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5000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  <w:lang w:val="en-US"/>
              </w:rPr>
              <w:t>Social</w:t>
            </w:r>
            <w:r w:rsidRPr="0044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853"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 w:rsidRPr="0044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853">
              <w:rPr>
                <w:rFonts w:ascii="Times New Roman" w:hAnsi="Times New Roman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E73F8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r w:rsidRPr="004428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BTL</w:t>
            </w: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-технологии</w:t>
            </w:r>
          </w:p>
        </w:tc>
        <w:tc>
          <w:tcPr>
            <w:tcW w:w="4683" w:type="dxa"/>
          </w:tcPr>
          <w:p w:rsidR="004009EE" w:rsidRPr="00442853" w:rsidRDefault="000335BB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0 рублей</w:t>
            </w:r>
            <w:r w:rsidR="004009EE"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2853">
              <w:rPr>
                <w:rFonts w:ascii="Times New Roman" w:hAnsi="Times New Roman"/>
                <w:sz w:val="28"/>
                <w:szCs w:val="28"/>
              </w:rPr>
              <w:t>директ-мейл</w:t>
            </w:r>
            <w:proofErr w:type="spellEnd"/>
            <w:r w:rsidRPr="00442853">
              <w:rPr>
                <w:rFonts w:ascii="Times New Roman" w:hAnsi="Times New Roman"/>
                <w:sz w:val="28"/>
                <w:szCs w:val="28"/>
              </w:rPr>
              <w:t xml:space="preserve"> маркетинг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0335BB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4009EE" w:rsidRPr="00442853">
              <w:rPr>
                <w:rFonts w:ascii="Times New Roman" w:hAnsi="Times New Roman"/>
                <w:sz w:val="28"/>
                <w:szCs w:val="28"/>
              </w:rPr>
              <w:t>репортажи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E73F8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4) </w:t>
            </w:r>
            <w:r w:rsidRPr="004428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PR-</w:t>
            </w: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от 13 до 65 тысяч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рассылка пресс-релизов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публикация статей в СМИ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организация пресс-конференций</w:t>
            </w:r>
          </w:p>
        </w:tc>
        <w:tc>
          <w:tcPr>
            <w:tcW w:w="4683" w:type="dxa"/>
          </w:tcPr>
          <w:p w:rsidR="004009EE" w:rsidRPr="00442853" w:rsidRDefault="000335BB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5 тысяч</w:t>
            </w:r>
            <w:r w:rsidR="004009EE" w:rsidRPr="0044285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участие в съездах и конференциях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от 5 до 50 тысяч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издание брошюры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0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4009EE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специальные мероприятия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853">
              <w:rPr>
                <w:rFonts w:ascii="Times New Roman" w:hAnsi="Times New Roman"/>
                <w:sz w:val="28"/>
                <w:szCs w:val="28"/>
              </w:rPr>
              <w:t>от 3 до 10 тысяч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4009EE" w:rsidP="00E73F8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  <w:r w:rsidR="0025263B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0335BB" w:rsidRPr="00442853">
              <w:rPr>
                <w:rFonts w:ascii="Times New Roman" w:hAnsi="Times New Roman"/>
                <w:b/>
                <w:sz w:val="28"/>
                <w:szCs w:val="28"/>
              </w:rPr>
              <w:t>ресс-кит</w:t>
            </w:r>
          </w:p>
        </w:tc>
        <w:tc>
          <w:tcPr>
            <w:tcW w:w="4683" w:type="dxa"/>
          </w:tcPr>
          <w:p w:rsidR="004009EE" w:rsidRPr="00442853" w:rsidRDefault="004009EE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2 тысячи рублей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25263B" w:rsidP="00E73F8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6) П</w:t>
            </w:r>
            <w:r w:rsidR="004009EE" w:rsidRPr="00442853">
              <w:rPr>
                <w:rFonts w:ascii="Times New Roman" w:hAnsi="Times New Roman"/>
                <w:b/>
                <w:sz w:val="28"/>
                <w:szCs w:val="28"/>
              </w:rPr>
              <w:t>оощрение организаторов</w:t>
            </w:r>
          </w:p>
        </w:tc>
        <w:tc>
          <w:tcPr>
            <w:tcW w:w="4683" w:type="dxa"/>
          </w:tcPr>
          <w:p w:rsidR="004009EE" w:rsidRPr="00442853" w:rsidRDefault="000335BB" w:rsidP="00E73F8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>Спасибо!</w:t>
            </w:r>
          </w:p>
        </w:tc>
      </w:tr>
      <w:tr w:rsidR="004009EE" w:rsidRPr="00442853" w:rsidTr="004009EE">
        <w:tc>
          <w:tcPr>
            <w:tcW w:w="4888" w:type="dxa"/>
          </w:tcPr>
          <w:p w:rsidR="004009EE" w:rsidRPr="00442853" w:rsidRDefault="0025263B" w:rsidP="000335B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7) П</w:t>
            </w:r>
            <w:r w:rsidR="004009EE"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оощрение </w:t>
            </w:r>
            <w:r w:rsidR="000335BB" w:rsidRPr="00442853">
              <w:rPr>
                <w:rFonts w:ascii="Times New Roman" w:hAnsi="Times New Roman"/>
                <w:b/>
                <w:sz w:val="28"/>
                <w:szCs w:val="28"/>
              </w:rPr>
              <w:t>участников (дипломы, сертификаты, подарки  от спонсоров)</w:t>
            </w:r>
          </w:p>
        </w:tc>
        <w:tc>
          <w:tcPr>
            <w:tcW w:w="4683" w:type="dxa"/>
          </w:tcPr>
          <w:p w:rsidR="004009EE" w:rsidRPr="00442853" w:rsidRDefault="004009EE" w:rsidP="000335B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853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0335BB" w:rsidRPr="00442853">
              <w:rPr>
                <w:rFonts w:ascii="Times New Roman" w:hAnsi="Times New Roman"/>
                <w:b/>
                <w:sz w:val="28"/>
                <w:szCs w:val="28"/>
              </w:rPr>
              <w:t>20 тысяч рублей</w:t>
            </w:r>
          </w:p>
        </w:tc>
      </w:tr>
    </w:tbl>
    <w:p w:rsidR="004009EE" w:rsidRPr="009F3966" w:rsidRDefault="004009EE" w:rsidP="009F3966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1FF6" w:rsidRDefault="000335BB" w:rsidP="00F41FF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335BB">
        <w:rPr>
          <w:rFonts w:ascii="Times New Roman" w:hAnsi="Times New Roman"/>
          <w:b/>
          <w:sz w:val="28"/>
          <w:szCs w:val="28"/>
        </w:rPr>
        <w:t>Всего:</w:t>
      </w:r>
      <w:r>
        <w:rPr>
          <w:rFonts w:ascii="Times New Roman" w:hAnsi="Times New Roman"/>
          <w:sz w:val="28"/>
          <w:szCs w:val="28"/>
        </w:rPr>
        <w:t xml:space="preserve"> от 53 тысяч рублей до 157 тысяч рублей.</w:t>
      </w:r>
    </w:p>
    <w:p w:rsidR="000335BB" w:rsidRPr="00F41FF6" w:rsidRDefault="000335BB" w:rsidP="00F41FF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расчеты являются изначальными, бюджет будет сокращен минимум в 2 раза за счет вложений спонсоров.</w:t>
      </w: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5901" w:rsidRDefault="00165901" w:rsidP="0016590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4E9B" w:rsidRDefault="00544E9B">
      <w:bookmarkStart w:id="0" w:name="_GoBack"/>
      <w:bookmarkEnd w:id="0"/>
    </w:p>
    <w:sectPr w:rsidR="00544E9B" w:rsidSect="00C004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CD" w:rsidRDefault="008F1ECD" w:rsidP="00430BE1">
      <w:r>
        <w:separator/>
      </w:r>
    </w:p>
  </w:endnote>
  <w:endnote w:type="continuationSeparator" w:id="0">
    <w:p w:rsidR="008F1ECD" w:rsidRDefault="008F1ECD" w:rsidP="0043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133"/>
      <w:docPartObj>
        <w:docPartGallery w:val="Page Numbers (Bottom of Page)"/>
        <w:docPartUnique/>
      </w:docPartObj>
    </w:sdtPr>
    <w:sdtContent>
      <w:p w:rsidR="00C004CB" w:rsidRDefault="00C004CB">
        <w:pPr>
          <w:pStyle w:val="ac"/>
          <w:jc w:val="center"/>
        </w:pPr>
        <w:fldSimple w:instr=" PAGE   \* MERGEFORMAT ">
          <w:r w:rsidR="00AD302B">
            <w:rPr>
              <w:noProof/>
            </w:rPr>
            <w:t>25</w:t>
          </w:r>
        </w:fldSimple>
      </w:p>
    </w:sdtContent>
  </w:sdt>
  <w:p w:rsidR="00C004CB" w:rsidRDefault="00C004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CD" w:rsidRDefault="008F1ECD" w:rsidP="00430BE1">
      <w:r>
        <w:separator/>
      </w:r>
    </w:p>
  </w:footnote>
  <w:footnote w:type="continuationSeparator" w:id="0">
    <w:p w:rsidR="008F1ECD" w:rsidRDefault="008F1ECD" w:rsidP="00430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13"/>
    <w:multiLevelType w:val="hybridMultilevel"/>
    <w:tmpl w:val="F6C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8BA"/>
    <w:multiLevelType w:val="hybridMultilevel"/>
    <w:tmpl w:val="258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0E3E"/>
    <w:multiLevelType w:val="hybridMultilevel"/>
    <w:tmpl w:val="EF8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129"/>
    <w:multiLevelType w:val="hybridMultilevel"/>
    <w:tmpl w:val="CAB62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D0AF6"/>
    <w:multiLevelType w:val="hybridMultilevel"/>
    <w:tmpl w:val="BF9E9632"/>
    <w:lvl w:ilvl="0" w:tplc="466E39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57E53"/>
    <w:multiLevelType w:val="hybridMultilevel"/>
    <w:tmpl w:val="2F66C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904BC0"/>
    <w:multiLevelType w:val="hybridMultilevel"/>
    <w:tmpl w:val="88802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9039D"/>
    <w:multiLevelType w:val="hybridMultilevel"/>
    <w:tmpl w:val="7EF4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16615"/>
    <w:multiLevelType w:val="hybridMultilevel"/>
    <w:tmpl w:val="8D46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796"/>
    <w:multiLevelType w:val="hybridMultilevel"/>
    <w:tmpl w:val="04A230CE"/>
    <w:lvl w:ilvl="0" w:tplc="A8D8F0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9263030"/>
    <w:multiLevelType w:val="hybridMultilevel"/>
    <w:tmpl w:val="D5A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4E6F41"/>
    <w:multiLevelType w:val="hybridMultilevel"/>
    <w:tmpl w:val="C5CC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4492"/>
    <w:multiLevelType w:val="hybridMultilevel"/>
    <w:tmpl w:val="9EE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676A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74D"/>
    <w:multiLevelType w:val="hybridMultilevel"/>
    <w:tmpl w:val="407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1412F"/>
    <w:multiLevelType w:val="hybridMultilevel"/>
    <w:tmpl w:val="EF74C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2249"/>
    <w:multiLevelType w:val="hybridMultilevel"/>
    <w:tmpl w:val="C64CD992"/>
    <w:lvl w:ilvl="0" w:tplc="DB6430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4414F"/>
    <w:multiLevelType w:val="multilevel"/>
    <w:tmpl w:val="820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FE2DB0"/>
    <w:multiLevelType w:val="hybridMultilevel"/>
    <w:tmpl w:val="91F6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10A3"/>
    <w:multiLevelType w:val="hybridMultilevel"/>
    <w:tmpl w:val="C23AB67A"/>
    <w:lvl w:ilvl="0" w:tplc="5A283F4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4306FE"/>
    <w:multiLevelType w:val="multilevel"/>
    <w:tmpl w:val="CEE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46E74"/>
    <w:multiLevelType w:val="hybridMultilevel"/>
    <w:tmpl w:val="D7D0F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3607A"/>
    <w:multiLevelType w:val="hybridMultilevel"/>
    <w:tmpl w:val="E316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151DF"/>
    <w:multiLevelType w:val="hybridMultilevel"/>
    <w:tmpl w:val="21F66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8"/>
  </w:num>
  <w:num w:numId="5">
    <w:abstractNumId w:val="10"/>
  </w:num>
  <w:num w:numId="6">
    <w:abstractNumId w:val="21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22"/>
  </w:num>
  <w:num w:numId="12">
    <w:abstractNumId w:val="20"/>
  </w:num>
  <w:num w:numId="13">
    <w:abstractNumId w:val="19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15"/>
  </w:num>
  <w:num w:numId="19">
    <w:abstractNumId w:val="8"/>
  </w:num>
  <w:num w:numId="20">
    <w:abstractNumId w:val="7"/>
  </w:num>
  <w:num w:numId="21">
    <w:abstractNumId w:val="3"/>
  </w:num>
  <w:num w:numId="22">
    <w:abstractNumId w:val="13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A46"/>
    <w:rsid w:val="000335BB"/>
    <w:rsid w:val="000D3558"/>
    <w:rsid w:val="00165901"/>
    <w:rsid w:val="001B0B0C"/>
    <w:rsid w:val="001F40C6"/>
    <w:rsid w:val="0025263B"/>
    <w:rsid w:val="002E572E"/>
    <w:rsid w:val="003E3DB5"/>
    <w:rsid w:val="003E573B"/>
    <w:rsid w:val="004009EE"/>
    <w:rsid w:val="00430BE1"/>
    <w:rsid w:val="00442853"/>
    <w:rsid w:val="00544E9B"/>
    <w:rsid w:val="005863FE"/>
    <w:rsid w:val="00596B3A"/>
    <w:rsid w:val="006D2A46"/>
    <w:rsid w:val="006D5386"/>
    <w:rsid w:val="007C4222"/>
    <w:rsid w:val="0082373B"/>
    <w:rsid w:val="008529F6"/>
    <w:rsid w:val="00883404"/>
    <w:rsid w:val="00886EAE"/>
    <w:rsid w:val="008F1ECD"/>
    <w:rsid w:val="009B7838"/>
    <w:rsid w:val="009F3966"/>
    <w:rsid w:val="00A42337"/>
    <w:rsid w:val="00AD302B"/>
    <w:rsid w:val="00AE0619"/>
    <w:rsid w:val="00B40C45"/>
    <w:rsid w:val="00BB31E6"/>
    <w:rsid w:val="00C004CB"/>
    <w:rsid w:val="00C26F07"/>
    <w:rsid w:val="00CA3451"/>
    <w:rsid w:val="00D63E42"/>
    <w:rsid w:val="00D64D51"/>
    <w:rsid w:val="00D8574C"/>
    <w:rsid w:val="00D94D74"/>
    <w:rsid w:val="00E73F8D"/>
    <w:rsid w:val="00E834C1"/>
    <w:rsid w:val="00E94476"/>
    <w:rsid w:val="00E9656F"/>
    <w:rsid w:val="00EE260B"/>
    <w:rsid w:val="00F24CC3"/>
    <w:rsid w:val="00F41FF6"/>
    <w:rsid w:val="00F6330F"/>
    <w:rsid w:val="00F806D2"/>
    <w:rsid w:val="00F83AED"/>
    <w:rsid w:val="00F92353"/>
    <w:rsid w:val="00FC030A"/>
    <w:rsid w:val="00FC0DD1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1" type="connector" idref="#_x0000_s1052"/>
        <o:r id="V:Rule12" type="connector" idref="#_x0000_s1050"/>
        <o:r id="V:Rule13" type="connector" idref="#_x0000_s1051"/>
        <o:r id="V:Rule14" type="connector" idref="#_x0000_s1055"/>
        <o:r id="V:Rule15" type="connector" idref="#_x0000_s1027"/>
        <o:r id="V:Rule16" type="connector" idref="#_x0000_s1028"/>
        <o:r id="V:Rule17" type="connector" idref="#_x0000_s1054"/>
        <o:r id="V:Rule18" type="connector" idref="#_x0000_s1048"/>
        <o:r id="V:Rule19" type="connector" idref="#_x0000_s1047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4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5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6D2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E834C1"/>
    <w:rPr>
      <w:rFonts w:cs="Times New Roman"/>
      <w:b/>
    </w:rPr>
  </w:style>
  <w:style w:type="character" w:customStyle="1" w:styleId="apple-converted-space">
    <w:name w:val="apple-converted-space"/>
    <w:uiPriority w:val="99"/>
    <w:rsid w:val="00E834C1"/>
  </w:style>
  <w:style w:type="character" w:styleId="a6">
    <w:name w:val="Emphasis"/>
    <w:basedOn w:val="a0"/>
    <w:uiPriority w:val="99"/>
    <w:qFormat/>
    <w:rsid w:val="00E834C1"/>
    <w:rPr>
      <w:rFonts w:cs="Times New Roman"/>
      <w:i/>
    </w:rPr>
  </w:style>
  <w:style w:type="table" w:styleId="a7">
    <w:name w:val="Table Grid"/>
    <w:basedOn w:val="a1"/>
    <w:uiPriority w:val="59"/>
    <w:rsid w:val="001B0B0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0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0B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0BE1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0B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BE1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_220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havishnyak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deracia.ru/encyclopaedia/city/volog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2013-10-27T16:52:00Z</dcterms:created>
  <dcterms:modified xsi:type="dcterms:W3CDTF">2013-10-27T16:52:00Z</dcterms:modified>
</cp:coreProperties>
</file>