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30" w:rsidRDefault="007C40B9" w:rsidP="002C04EE">
      <w:pPr>
        <w:tabs>
          <w:tab w:val="left" w:pos="3969"/>
        </w:tabs>
        <w:spacing w:after="0" w:line="360" w:lineRule="auto"/>
      </w:pPr>
      <w:r>
        <w:rPr>
          <w:rFonts w:ascii="Times New Roman" w:hAnsi="Times New Roman" w:cs="Times New Roman"/>
          <w:sz w:val="28"/>
        </w:rPr>
        <w:t xml:space="preserve">К. С. </w:t>
      </w:r>
      <w:proofErr w:type="spellStart"/>
      <w:r>
        <w:rPr>
          <w:rFonts w:ascii="Times New Roman" w:hAnsi="Times New Roman" w:cs="Times New Roman"/>
          <w:sz w:val="28"/>
        </w:rPr>
        <w:t>Азарскова</w:t>
      </w:r>
      <w:proofErr w:type="spellEnd"/>
    </w:p>
    <w:p w:rsidR="00C12530" w:rsidRDefault="007C40B9" w:rsidP="002C04EE">
      <w:pPr>
        <w:tabs>
          <w:tab w:val="left" w:pos="3969"/>
        </w:tabs>
        <w:spacing w:after="0" w:line="360" w:lineRule="auto"/>
      </w:pPr>
      <w:r>
        <w:rPr>
          <w:rFonts w:ascii="Times New Roman" w:hAnsi="Times New Roman" w:cs="Times New Roman"/>
          <w:sz w:val="28"/>
        </w:rPr>
        <w:t>Санкт-Петербургский государственный университет</w:t>
      </w:r>
    </w:p>
    <w:p w:rsidR="00C12530" w:rsidRDefault="00C12530" w:rsidP="002C04EE">
      <w:pPr>
        <w:tabs>
          <w:tab w:val="left" w:pos="3969"/>
        </w:tabs>
        <w:spacing w:after="0" w:line="360" w:lineRule="auto"/>
      </w:pPr>
    </w:p>
    <w:p w:rsidR="00C12530" w:rsidRDefault="007C40B9" w:rsidP="002C04EE">
      <w:pPr>
        <w:tabs>
          <w:tab w:val="left" w:pos="3969"/>
        </w:tabs>
        <w:spacing w:after="0" w:line="360" w:lineRule="auto"/>
      </w:pPr>
      <w:r>
        <w:rPr>
          <w:rFonts w:ascii="Times New Roman" w:hAnsi="Times New Roman" w:cs="Times New Roman"/>
          <w:sz w:val="28"/>
        </w:rPr>
        <w:t>СЕСТРЫ МАЛАШКИНЫ – ПУБЛИЦИСТКИ ГАЗЕТЫ «РЯЗАНСКИЙ ЛИСТОК»</w:t>
      </w:r>
    </w:p>
    <w:p w:rsidR="00C12530" w:rsidRDefault="007C40B9" w:rsidP="002C04EE">
      <w:pPr>
        <w:tabs>
          <w:tab w:val="left" w:pos="3969"/>
        </w:tabs>
        <w:spacing w:after="0" w:line="360" w:lineRule="auto"/>
      </w:pPr>
      <w:r>
        <w:rPr>
          <w:rFonts w:ascii="Times New Roman" w:hAnsi="Times New Roman" w:cs="Times New Roman"/>
          <w:sz w:val="28"/>
        </w:rPr>
        <w:t>Газета «Рязанский справочный листок» издавалась в Рязанской губернии с 1891 по 1908</w:t>
      </w:r>
      <w:r w:rsidR="002C04EE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г. преподавате</w:t>
      </w:r>
      <w:r w:rsidR="002C04EE">
        <w:rPr>
          <w:rFonts w:ascii="Times New Roman" w:hAnsi="Times New Roman" w:cs="Times New Roman"/>
          <w:sz w:val="28"/>
        </w:rPr>
        <w:t>лем Рязанской прогимназии Н. Д. </w:t>
      </w:r>
      <w:r>
        <w:rPr>
          <w:rFonts w:ascii="Times New Roman" w:hAnsi="Times New Roman" w:cs="Times New Roman"/>
          <w:sz w:val="28"/>
        </w:rPr>
        <w:t xml:space="preserve">Малашкиным. Она стала первым частным изданием Рязани и первым печатным органом, в создании которого активное участие принимали женщины. Постоянными сотрудниками газеты были дочери Николая Дмитриевича: Клавдия (1872), Елизавета (1877) и Ольга (1882). </w:t>
      </w:r>
    </w:p>
    <w:p w:rsidR="00C12530" w:rsidRDefault="007C40B9" w:rsidP="002C04EE">
      <w:pPr>
        <w:tabs>
          <w:tab w:val="left" w:pos="3969"/>
        </w:tabs>
        <w:spacing w:after="0" w:line="360" w:lineRule="auto"/>
      </w:pPr>
      <w:r>
        <w:rPr>
          <w:rFonts w:ascii="Times New Roman" w:hAnsi="Times New Roman" w:cs="Times New Roman"/>
          <w:sz w:val="28"/>
        </w:rPr>
        <w:t xml:space="preserve">Большинство художественных публикаций сестер Малашкиных можно объединить темой «случай из жизни», в котором за художественным вымыслом часто просматривалась связь с окружающей сестёр действительностью. Особняком стоят произведения, касающиеся русско-японской войны. В отличие от статей журналистов-мужчин, рассказы сестер не проникнуты пафосом патриотизма, они более сдержаны в проявлениях чувств, но за обыденными сценами и трагическими концовками больше жизни, ближе реальность и ужас происходящего. Повествование в рассказах Малашкиных велось не только от мужского лица, но и от лица молодой девушки, тетушки, ребенка. Сами произведения могли носить характер </w:t>
      </w:r>
      <w:proofErr w:type="gramStart"/>
      <w:r>
        <w:rPr>
          <w:rFonts w:ascii="Times New Roman" w:hAnsi="Times New Roman" w:cs="Times New Roman"/>
          <w:sz w:val="28"/>
        </w:rPr>
        <w:t>шуточных</w:t>
      </w:r>
      <w:proofErr w:type="gramEnd"/>
      <w:r>
        <w:rPr>
          <w:rFonts w:ascii="Times New Roman" w:hAnsi="Times New Roman" w:cs="Times New Roman"/>
          <w:sz w:val="28"/>
        </w:rPr>
        <w:t xml:space="preserve"> или</w:t>
      </w:r>
      <w:r w:rsidR="002C04E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наоборот, печальных, с трагическим оттенком. Рассказы не имели ярко выраженн</w:t>
      </w:r>
      <w:r w:rsidR="002C04EE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«газетн</w:t>
      </w:r>
      <w:r w:rsidR="002C04EE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>» характер</w:t>
      </w:r>
      <w:r w:rsidR="002C04E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, но</w:t>
      </w:r>
      <w:r w:rsidR="002C04EE">
        <w:rPr>
          <w:rFonts w:ascii="Times New Roman" w:hAnsi="Times New Roman" w:cs="Times New Roman"/>
          <w:sz w:val="28"/>
        </w:rPr>
        <w:t xml:space="preserve"> в то же время</w:t>
      </w:r>
      <w:r>
        <w:rPr>
          <w:rFonts w:ascii="Times New Roman" w:hAnsi="Times New Roman" w:cs="Times New Roman"/>
          <w:sz w:val="28"/>
        </w:rPr>
        <w:t xml:space="preserve">, растягиваясь на два номера и более, они не изобиловали выразительными средствами, описаниями и отступлениями. Возможно, такая сухость повествования связана с тягой к документальности, особенно проявлявшейся у старшей сестры. Порой при всей занимательности сюжета произведениям не хватает глубины и детальности, </w:t>
      </w:r>
      <w:proofErr w:type="spellStart"/>
      <w:r>
        <w:rPr>
          <w:rFonts w:ascii="Times New Roman" w:hAnsi="Times New Roman" w:cs="Times New Roman"/>
          <w:sz w:val="28"/>
        </w:rPr>
        <w:t>проблемности</w:t>
      </w:r>
      <w:proofErr w:type="spellEnd"/>
      <w:r>
        <w:rPr>
          <w:rFonts w:ascii="Times New Roman" w:hAnsi="Times New Roman" w:cs="Times New Roman"/>
          <w:sz w:val="28"/>
        </w:rPr>
        <w:t xml:space="preserve"> темы</w:t>
      </w:r>
      <w:r w:rsidR="002C04EE">
        <w:rPr>
          <w:rFonts w:ascii="Times New Roman" w:hAnsi="Times New Roman" w:cs="Times New Roman"/>
          <w:sz w:val="28"/>
        </w:rPr>
        <w:t>, не совершенен и литературный</w:t>
      </w:r>
      <w:r>
        <w:rPr>
          <w:rFonts w:ascii="Times New Roman" w:hAnsi="Times New Roman" w:cs="Times New Roman"/>
          <w:sz w:val="28"/>
        </w:rPr>
        <w:t xml:space="preserve"> слог. Но если смотреть на эти произведения </w:t>
      </w:r>
      <w:r w:rsidR="002C04EE">
        <w:rPr>
          <w:rFonts w:ascii="Times New Roman" w:hAnsi="Times New Roman" w:cs="Times New Roman"/>
          <w:sz w:val="28"/>
        </w:rPr>
        <w:t>как на</w:t>
      </w:r>
      <w:r>
        <w:rPr>
          <w:rFonts w:ascii="Times New Roman" w:hAnsi="Times New Roman" w:cs="Times New Roman"/>
          <w:sz w:val="28"/>
        </w:rPr>
        <w:t xml:space="preserve"> составляющ</w:t>
      </w:r>
      <w:r w:rsidR="002C04EE">
        <w:rPr>
          <w:rFonts w:ascii="Times New Roman" w:hAnsi="Times New Roman" w:cs="Times New Roman"/>
          <w:sz w:val="28"/>
        </w:rPr>
        <w:t xml:space="preserve">ие </w:t>
      </w:r>
      <w:r>
        <w:rPr>
          <w:rFonts w:ascii="Times New Roman" w:hAnsi="Times New Roman" w:cs="Times New Roman"/>
          <w:sz w:val="28"/>
        </w:rPr>
        <w:t>газет</w:t>
      </w:r>
      <w:r w:rsidR="002C04EE">
        <w:rPr>
          <w:rFonts w:ascii="Times New Roman" w:hAnsi="Times New Roman" w:cs="Times New Roman"/>
          <w:sz w:val="28"/>
        </w:rPr>
        <w:t xml:space="preserve">ного </w:t>
      </w:r>
      <w:r w:rsidR="002C04EE">
        <w:rPr>
          <w:rFonts w:ascii="Times New Roman" w:hAnsi="Times New Roman" w:cs="Times New Roman"/>
          <w:sz w:val="28"/>
        </w:rPr>
        <w:lastRenderedPageBreak/>
        <w:t>выпуска,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то они, несомненно, выполняют свою функцию и удачно вписываются в контент издания и в историю рязанской периодики в целом.</w:t>
      </w:r>
    </w:p>
    <w:sectPr w:rsidR="00C12530" w:rsidSect="007C40B9">
      <w:pgSz w:w="11900" w:h="16840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2530"/>
    <w:rsid w:val="00075EA2"/>
    <w:rsid w:val="001355BE"/>
    <w:rsid w:val="002C04EE"/>
    <w:rsid w:val="007C40B9"/>
    <w:rsid w:val="00C1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CE3E6175-9692-469B-B31E-FEA572169C6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1626</Characters>
  <Application>Microsoft Office Word</Application>
  <DocSecurity>0</DocSecurity>
  <Lines>32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ВВ</cp:lastModifiedBy>
  <cp:revision>2</cp:revision>
  <dcterms:created xsi:type="dcterms:W3CDTF">2014-03-16T14:07:00Z</dcterms:created>
  <dcterms:modified xsi:type="dcterms:W3CDTF">2014-03-16T14:07:00Z</dcterms:modified>
</cp:coreProperties>
</file>