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92" w:rsidRPr="00F15FF2" w:rsidRDefault="00F15FF2" w:rsidP="00F15FF2">
      <w:pPr>
        <w:spacing w:after="0" w:line="360" w:lineRule="auto"/>
      </w:pPr>
      <w:r w:rsidRPr="00F15FF2">
        <w:rPr>
          <w:rFonts w:ascii="Times" w:hAnsi="Times" w:cs="Times"/>
          <w:sz w:val="28"/>
        </w:rPr>
        <w:t>Л. А. Романова</w:t>
      </w:r>
    </w:p>
    <w:p w:rsidR="00534992" w:rsidRPr="00F15FF2" w:rsidRDefault="00F15FF2" w:rsidP="00F15FF2">
      <w:pPr>
        <w:spacing w:after="0" w:line="360" w:lineRule="auto"/>
      </w:pPr>
      <w:r w:rsidRPr="00F15FF2">
        <w:rPr>
          <w:rFonts w:ascii="Times" w:hAnsi="Times" w:cs="Times"/>
          <w:sz w:val="28"/>
        </w:rPr>
        <w:t>Тверская государственная сельскохозяйственная академия</w:t>
      </w:r>
    </w:p>
    <w:p w:rsidR="00534992" w:rsidRPr="00F15FF2" w:rsidRDefault="00534992" w:rsidP="00F15FF2">
      <w:pPr>
        <w:spacing w:after="0" w:line="360" w:lineRule="auto"/>
      </w:pPr>
    </w:p>
    <w:p w:rsidR="00534992" w:rsidRDefault="00F15FF2" w:rsidP="00F15FF2">
      <w:pPr>
        <w:spacing w:after="0" w:line="360" w:lineRule="auto"/>
      </w:pPr>
      <w:r>
        <w:rPr>
          <w:rFonts w:ascii="Times" w:hAnsi="Times" w:cs="Times"/>
          <w:sz w:val="28"/>
        </w:rPr>
        <w:t>ОСОБЕННОСТИ НОВОСТНЫХ ТЕКСТОВ ПОСТКРИЗИСНОГО РЕГИОНА (НА МАТЕРИАЛЕ ВЫПУСКА ТЕЛЕКАНАЛА «ГРОЗНЫЙ»)</w:t>
      </w:r>
    </w:p>
    <w:p w:rsidR="00534992" w:rsidRDefault="00F15FF2" w:rsidP="00F15FF2">
      <w:pPr>
        <w:spacing w:after="0" w:line="360" w:lineRule="auto"/>
      </w:pPr>
      <w:r>
        <w:rPr>
          <w:rFonts w:ascii="Times" w:hAnsi="Times" w:cs="Times"/>
          <w:sz w:val="28"/>
        </w:rPr>
        <w:t>На сегодняшний день не существует ещё полного описания масштаба последствий кризиса в Чеченской республике 1994</w:t>
      </w:r>
      <w:r w:rsidR="00A06FAA">
        <w:rPr>
          <w:rFonts w:ascii="Times" w:hAnsi="Times" w:cs="Times"/>
          <w:sz w:val="28"/>
        </w:rPr>
        <w:t>–</w:t>
      </w:r>
      <w:r>
        <w:rPr>
          <w:rFonts w:ascii="Times" w:hAnsi="Times" w:cs="Times"/>
          <w:sz w:val="28"/>
        </w:rPr>
        <w:t>2009 г</w:t>
      </w:r>
      <w:r w:rsidR="00A06FAA">
        <w:rPr>
          <w:rFonts w:ascii="Times" w:hAnsi="Times" w:cs="Times"/>
          <w:sz w:val="28"/>
        </w:rPr>
        <w:t>г.</w:t>
      </w:r>
      <w:r>
        <w:rPr>
          <w:rFonts w:ascii="Times" w:hAnsi="Times" w:cs="Times"/>
          <w:sz w:val="28"/>
        </w:rPr>
        <w:t xml:space="preserve"> В этом плане Чеченскую республику объективно можно назвать посткризисным регионом, исследовать который можно с помощью различных средств массовой информации, отражающих социальные устои общества, общественные, экономические и демографические изменения в регионе. Для определения эмоционального состояния </w:t>
      </w:r>
      <w:proofErr w:type="spellStart"/>
      <w:r>
        <w:rPr>
          <w:rFonts w:ascii="Times" w:hAnsi="Times" w:cs="Times"/>
          <w:sz w:val="28"/>
        </w:rPr>
        <w:t>медийной</w:t>
      </w:r>
      <w:proofErr w:type="spellEnd"/>
      <w:r>
        <w:rPr>
          <w:rFonts w:ascii="Times" w:hAnsi="Times" w:cs="Times"/>
          <w:sz w:val="28"/>
        </w:rPr>
        <w:t xml:space="preserve"> тематики и, таким образом, эмоционального настроя населения рассмотрим новостной телеканал «Грозный» (выпуск новостей от 06.12.13) и проследим, </w:t>
      </w:r>
      <w:r>
        <w:rPr>
          <w:rFonts w:ascii="Times" w:hAnsi="Times" w:cs="Times"/>
          <w:color w:val="000000"/>
          <w:sz w:val="28"/>
        </w:rPr>
        <w:t xml:space="preserve">какая эмоциональная оценка событий преобладает, или какое общее настроение передается данным выпуском новостей, а также выполним подсчет тем, встречающихся в данном выпуске. Самый простой способ отделить одну тему от другой – формально опереться на квалитативный подход, так как любой новостной выпуск четко структурирован. В главной части структура выпуска выглядит таким образом: телеведущая вводит тему, которая впоследствии раскрывается в репортажах. </w:t>
      </w:r>
      <w:proofErr w:type="gramStart"/>
      <w:r w:rsidR="00A06FAA">
        <w:rPr>
          <w:rFonts w:ascii="Times" w:hAnsi="Times" w:cs="Times"/>
          <w:color w:val="000000"/>
          <w:sz w:val="28"/>
        </w:rPr>
        <w:t>В</w:t>
      </w:r>
      <w:r>
        <w:rPr>
          <w:rFonts w:ascii="Times" w:hAnsi="Times" w:cs="Times"/>
          <w:color w:val="000000"/>
          <w:sz w:val="28"/>
        </w:rPr>
        <w:t xml:space="preserve"> выпуске можно выделить следующие темы: 1) Пятничный Джума-намаз; 2) </w:t>
      </w:r>
      <w:r>
        <w:rPr>
          <w:rFonts w:ascii="Times" w:hAnsi="Times" w:cs="Times"/>
          <w:color w:val="000000"/>
          <w:spacing w:val="1"/>
          <w:sz w:val="28"/>
        </w:rPr>
        <w:t>Положительные изменения в Грозном; 3) Столица готова к холодам: меры по улучшению отопления в жилищах; 4) Развитие спорта; 5) Улучшение парка в Ипподромном за очень короткие сроки; 6) Изменения в жилищном кодексе страны: жильцы сами должны платить за капитальный ремонт;</w:t>
      </w:r>
      <w:proofErr w:type="gramEnd"/>
      <w:r>
        <w:rPr>
          <w:rFonts w:ascii="Times" w:hAnsi="Times" w:cs="Times"/>
          <w:color w:val="000000"/>
          <w:spacing w:val="1"/>
          <w:sz w:val="28"/>
        </w:rPr>
        <w:t xml:space="preserve"> 7) Задержание грабителей; 8) Прогноз погоды; 9) Достижения в области спорта. </w:t>
      </w:r>
    </w:p>
    <w:p w:rsidR="00534992" w:rsidRDefault="00A06FAA" w:rsidP="00F15FF2">
      <w:pPr>
        <w:spacing w:after="0" w:line="360" w:lineRule="auto"/>
      </w:pPr>
      <w:r>
        <w:rPr>
          <w:rFonts w:ascii="Times" w:hAnsi="Times" w:cs="Times"/>
          <w:color w:val="000000"/>
          <w:spacing w:val="1"/>
          <w:sz w:val="28"/>
        </w:rPr>
        <w:t>В</w:t>
      </w:r>
      <w:r w:rsidR="00F15FF2">
        <w:rPr>
          <w:rFonts w:ascii="Times" w:hAnsi="Times" w:cs="Times"/>
          <w:color w:val="000000"/>
          <w:spacing w:val="1"/>
          <w:sz w:val="28"/>
        </w:rPr>
        <w:t xml:space="preserve"> данном выпуске практически отсутствует отрицательная информация. Довольно подробно освещаются положительные стороны жи</w:t>
      </w:r>
      <w:bookmarkStart w:id="0" w:name="_GoBack"/>
      <w:bookmarkEnd w:id="0"/>
      <w:r w:rsidR="00F15FF2">
        <w:rPr>
          <w:rFonts w:ascii="Times" w:hAnsi="Times" w:cs="Times"/>
          <w:color w:val="000000"/>
          <w:spacing w:val="1"/>
          <w:sz w:val="28"/>
        </w:rPr>
        <w:t xml:space="preserve">зни региона, </w:t>
      </w:r>
      <w:r w:rsidR="00F15FF2">
        <w:rPr>
          <w:rFonts w:ascii="Times" w:hAnsi="Times" w:cs="Times"/>
          <w:color w:val="000000"/>
          <w:spacing w:val="1"/>
          <w:sz w:val="28"/>
        </w:rPr>
        <w:lastRenderedPageBreak/>
        <w:t>часто преобладает положительная лексика в репортажах и словах телеведущей, рубрика «спорт» указывает на стремление чеченцев сохранить свою культуру, показать достижения, как для представителей региона, так и для других областей. Все это в целом говорит о том, что в настоящее время Чеченская республика находится на экономическом подъеме, а местные жители стремятся видеть в будущем только положительные стороны.</w:t>
      </w:r>
    </w:p>
    <w:sectPr w:rsidR="00534992" w:rsidSect="00F15FF2">
      <w:pgSz w:w="1190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992"/>
    <w:rsid w:val="00303100"/>
    <w:rsid w:val="00534992"/>
    <w:rsid w:val="007C4955"/>
    <w:rsid w:val="00A06FAA"/>
    <w:rsid w:val="00F1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76FA2A73-9691-49B7-A87D-41DE60E330B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1891</Characters>
  <Application>Microsoft Office Word</Application>
  <DocSecurity>0</DocSecurity>
  <Lines>37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2</cp:revision>
  <dcterms:created xsi:type="dcterms:W3CDTF">2014-03-16T13:56:00Z</dcterms:created>
  <dcterms:modified xsi:type="dcterms:W3CDTF">2014-03-16T13:56:00Z</dcterms:modified>
</cp:coreProperties>
</file>