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68" w:rsidRPr="002502F9" w:rsidRDefault="00FB6768" w:rsidP="00A04912">
      <w:pPr>
        <w:spacing w:line="360" w:lineRule="auto"/>
        <w:rPr>
          <w:sz w:val="28"/>
          <w:szCs w:val="28"/>
        </w:rPr>
      </w:pPr>
      <w:r w:rsidRPr="002502F9">
        <w:rPr>
          <w:sz w:val="28"/>
          <w:szCs w:val="28"/>
        </w:rPr>
        <w:t>О.</w:t>
      </w:r>
      <w:r w:rsidR="00887899">
        <w:rPr>
          <w:sz w:val="28"/>
          <w:szCs w:val="28"/>
        </w:rPr>
        <w:t> </w:t>
      </w:r>
      <w:r w:rsidRPr="002502F9">
        <w:rPr>
          <w:sz w:val="28"/>
          <w:szCs w:val="28"/>
        </w:rPr>
        <w:t>Г.</w:t>
      </w:r>
      <w:r w:rsidR="00887899">
        <w:rPr>
          <w:sz w:val="28"/>
          <w:szCs w:val="28"/>
        </w:rPr>
        <w:t> </w:t>
      </w:r>
      <w:r w:rsidRPr="002502F9">
        <w:rPr>
          <w:sz w:val="28"/>
          <w:szCs w:val="28"/>
        </w:rPr>
        <w:t>Шильникова</w:t>
      </w:r>
    </w:p>
    <w:p w:rsidR="00FB6768" w:rsidRPr="002502F9" w:rsidRDefault="00FB6768" w:rsidP="00A04912">
      <w:pPr>
        <w:spacing w:line="360" w:lineRule="auto"/>
        <w:rPr>
          <w:sz w:val="28"/>
          <w:szCs w:val="28"/>
        </w:rPr>
      </w:pPr>
      <w:r w:rsidRPr="002502F9">
        <w:rPr>
          <w:sz w:val="28"/>
          <w:szCs w:val="28"/>
        </w:rPr>
        <w:t>Волгоградский государственный университет</w:t>
      </w:r>
    </w:p>
    <w:p w:rsidR="008134EA" w:rsidRPr="002502F9" w:rsidRDefault="008134EA" w:rsidP="00A04912">
      <w:pPr>
        <w:spacing w:line="360" w:lineRule="auto"/>
        <w:rPr>
          <w:sz w:val="28"/>
          <w:szCs w:val="28"/>
        </w:rPr>
      </w:pPr>
    </w:p>
    <w:p w:rsidR="007266DB" w:rsidRPr="002502F9" w:rsidRDefault="008134EA" w:rsidP="00A04912">
      <w:pPr>
        <w:spacing w:line="360" w:lineRule="auto"/>
        <w:rPr>
          <w:sz w:val="28"/>
          <w:szCs w:val="28"/>
        </w:rPr>
      </w:pPr>
      <w:r w:rsidRPr="002502F9">
        <w:rPr>
          <w:sz w:val="28"/>
          <w:szCs w:val="28"/>
        </w:rPr>
        <w:t>ТИПОЛОГИЧЕСКАЯ ТРАНСФОРМАЦИЯ «ТОЛСТОГО</w:t>
      </w:r>
      <w:r w:rsidR="003F7AE9">
        <w:rPr>
          <w:sz w:val="28"/>
          <w:szCs w:val="28"/>
        </w:rPr>
        <w:t xml:space="preserve"> ЖУРНАЛА В</w:t>
      </w:r>
      <w:r w:rsidR="003F7AE9">
        <w:rPr>
          <w:sz w:val="28"/>
          <w:szCs w:val="28"/>
          <w:lang w:val="en-US"/>
        </w:rPr>
        <w:t> </w:t>
      </w:r>
      <w:r w:rsidR="00D160E6" w:rsidRPr="002502F9">
        <w:rPr>
          <w:sz w:val="28"/>
          <w:szCs w:val="28"/>
        </w:rPr>
        <w:t>СОВРЕМЕННОМ МЕДИ</w:t>
      </w:r>
      <w:r w:rsidRPr="002502F9">
        <w:rPr>
          <w:sz w:val="28"/>
          <w:szCs w:val="28"/>
        </w:rPr>
        <w:t>АПОЛЕ</w:t>
      </w:r>
    </w:p>
    <w:p w:rsidR="00FB3530" w:rsidRDefault="00170C03" w:rsidP="00A04912">
      <w:pPr>
        <w:spacing w:line="360" w:lineRule="auto"/>
        <w:rPr>
          <w:sz w:val="28"/>
          <w:szCs w:val="28"/>
        </w:rPr>
      </w:pPr>
      <w:r w:rsidRPr="009E28C2">
        <w:rPr>
          <w:sz w:val="28"/>
          <w:szCs w:val="28"/>
        </w:rPr>
        <w:t>В</w:t>
      </w:r>
      <w:r>
        <w:rPr>
          <w:sz w:val="28"/>
          <w:szCs w:val="28"/>
        </w:rPr>
        <w:t xml:space="preserve"> 1990-е</w:t>
      </w:r>
      <w:r w:rsidR="00FB3530">
        <w:rPr>
          <w:sz w:val="28"/>
          <w:szCs w:val="28"/>
        </w:rPr>
        <w:t> </w:t>
      </w:r>
      <w:r>
        <w:rPr>
          <w:sz w:val="28"/>
          <w:szCs w:val="28"/>
        </w:rPr>
        <w:t xml:space="preserve">гг. </w:t>
      </w:r>
      <w:r w:rsidR="004B6211">
        <w:rPr>
          <w:sz w:val="28"/>
          <w:szCs w:val="28"/>
        </w:rPr>
        <w:t xml:space="preserve">угасание </w:t>
      </w:r>
      <w:r w:rsidR="00F26912">
        <w:rPr>
          <w:sz w:val="28"/>
          <w:szCs w:val="28"/>
        </w:rPr>
        <w:t>«</w:t>
      </w:r>
      <w:r w:rsidR="004B6211">
        <w:rPr>
          <w:sz w:val="28"/>
          <w:szCs w:val="28"/>
        </w:rPr>
        <w:t>толстого журнала</w:t>
      </w:r>
      <w:r w:rsidR="003F7AE9">
        <w:rPr>
          <w:sz w:val="28"/>
          <w:szCs w:val="28"/>
        </w:rPr>
        <w:t>»</w:t>
      </w:r>
      <w:r w:rsidR="004B6211">
        <w:rPr>
          <w:sz w:val="28"/>
          <w:szCs w:val="28"/>
        </w:rPr>
        <w:t xml:space="preserve"> как типа издания прогнозировали </w:t>
      </w:r>
      <w:r w:rsidR="005C65B9">
        <w:rPr>
          <w:sz w:val="28"/>
          <w:szCs w:val="28"/>
        </w:rPr>
        <w:t xml:space="preserve">многие аналитики – </w:t>
      </w:r>
      <w:r w:rsidR="004B6211">
        <w:rPr>
          <w:sz w:val="28"/>
          <w:szCs w:val="28"/>
        </w:rPr>
        <w:t>культурологи, социологи, историки журналистики и даже сам</w:t>
      </w:r>
      <w:r w:rsidR="00343A83">
        <w:rPr>
          <w:sz w:val="28"/>
          <w:szCs w:val="28"/>
        </w:rPr>
        <w:t>и</w:t>
      </w:r>
      <w:r w:rsidR="004B6211">
        <w:rPr>
          <w:sz w:val="28"/>
          <w:szCs w:val="28"/>
        </w:rPr>
        <w:t xml:space="preserve"> представители профессии. </w:t>
      </w:r>
      <w:r w:rsidR="00837037">
        <w:rPr>
          <w:sz w:val="28"/>
          <w:szCs w:val="28"/>
        </w:rPr>
        <w:t>За прошедшее двадцатилетие ж</w:t>
      </w:r>
      <w:r w:rsidR="00B6520D">
        <w:rPr>
          <w:sz w:val="28"/>
          <w:szCs w:val="28"/>
        </w:rPr>
        <w:t>урнал парадокс</w:t>
      </w:r>
      <w:r w:rsidR="00F26912">
        <w:rPr>
          <w:sz w:val="28"/>
          <w:szCs w:val="28"/>
        </w:rPr>
        <w:t xml:space="preserve">альным образом </w:t>
      </w:r>
      <w:r w:rsidR="00837037">
        <w:rPr>
          <w:sz w:val="28"/>
          <w:szCs w:val="28"/>
        </w:rPr>
        <w:t>опроверг и под</w:t>
      </w:r>
      <w:r w:rsidR="00B6520D">
        <w:rPr>
          <w:sz w:val="28"/>
          <w:szCs w:val="28"/>
        </w:rPr>
        <w:t xml:space="preserve">твердил </w:t>
      </w:r>
      <w:r w:rsidR="00837037">
        <w:rPr>
          <w:sz w:val="28"/>
          <w:szCs w:val="28"/>
        </w:rPr>
        <w:t xml:space="preserve">эту версию. </w:t>
      </w:r>
      <w:r w:rsidR="007F730C">
        <w:rPr>
          <w:sz w:val="28"/>
          <w:szCs w:val="28"/>
        </w:rPr>
        <w:t>С одной стороны, современные издания сохранили типологическую матрицу</w:t>
      </w:r>
      <w:r w:rsidR="00C0076E">
        <w:rPr>
          <w:sz w:val="28"/>
          <w:szCs w:val="28"/>
        </w:rPr>
        <w:t xml:space="preserve"> универсального русского ежемесячника. С другой – начали ее модифицировать, адаптируя к новым </w:t>
      </w:r>
      <w:r w:rsidR="004A351E">
        <w:rPr>
          <w:sz w:val="28"/>
          <w:szCs w:val="28"/>
        </w:rPr>
        <w:t>содержательным, структурным, экономическим, технологическим реалиям, в которых оказалась вся система отечественных СМИ</w:t>
      </w:r>
      <w:r w:rsidR="002639A0">
        <w:rPr>
          <w:sz w:val="28"/>
          <w:szCs w:val="28"/>
        </w:rPr>
        <w:t>.</w:t>
      </w:r>
      <w:r w:rsidR="001057D6" w:rsidRPr="001057D6">
        <w:rPr>
          <w:sz w:val="28"/>
          <w:szCs w:val="28"/>
        </w:rPr>
        <w:t xml:space="preserve"> </w:t>
      </w:r>
    </w:p>
    <w:p w:rsidR="00FB3530" w:rsidRDefault="002639A0" w:rsidP="00A049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 настоящему времени в медийном поле России </w:t>
      </w:r>
      <w:r w:rsidR="00E45468">
        <w:rPr>
          <w:sz w:val="28"/>
          <w:szCs w:val="28"/>
        </w:rPr>
        <w:t xml:space="preserve">присутствуют следующие варианты </w:t>
      </w:r>
      <w:r w:rsidR="009A22FA">
        <w:rPr>
          <w:sz w:val="28"/>
          <w:szCs w:val="28"/>
        </w:rPr>
        <w:t xml:space="preserve">«толстого </w:t>
      </w:r>
      <w:r w:rsidR="00E45468">
        <w:rPr>
          <w:sz w:val="28"/>
          <w:szCs w:val="28"/>
        </w:rPr>
        <w:t>журнала</w:t>
      </w:r>
      <w:r w:rsidR="003F7AE9">
        <w:rPr>
          <w:sz w:val="28"/>
          <w:szCs w:val="28"/>
        </w:rPr>
        <w:t>»</w:t>
      </w:r>
      <w:r w:rsidR="009A22FA">
        <w:rPr>
          <w:sz w:val="28"/>
          <w:szCs w:val="28"/>
        </w:rPr>
        <w:t>.</w:t>
      </w:r>
      <w:r w:rsidR="00891E09" w:rsidRPr="00891E09">
        <w:rPr>
          <w:sz w:val="28"/>
          <w:szCs w:val="28"/>
        </w:rPr>
        <w:t xml:space="preserve"> </w:t>
      </w:r>
    </w:p>
    <w:p w:rsidR="00FB3530" w:rsidRDefault="009A22FA" w:rsidP="00A049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C2E79">
        <w:rPr>
          <w:sz w:val="28"/>
          <w:szCs w:val="28"/>
        </w:rPr>
        <w:t xml:space="preserve">. </w:t>
      </w:r>
      <w:r w:rsidR="009D245A">
        <w:rPr>
          <w:sz w:val="28"/>
          <w:szCs w:val="28"/>
        </w:rPr>
        <w:t>Журнал в традиционном печатном</w:t>
      </w:r>
      <w:r w:rsidR="002C2E79">
        <w:rPr>
          <w:sz w:val="28"/>
          <w:szCs w:val="28"/>
        </w:rPr>
        <w:t xml:space="preserve"> </w:t>
      </w:r>
      <w:r w:rsidR="009D245A">
        <w:rPr>
          <w:sz w:val="28"/>
          <w:szCs w:val="28"/>
        </w:rPr>
        <w:t xml:space="preserve">формате </w:t>
      </w:r>
      <w:r w:rsidR="002C2E79">
        <w:rPr>
          <w:sz w:val="28"/>
          <w:szCs w:val="28"/>
        </w:rPr>
        <w:t xml:space="preserve">с </w:t>
      </w:r>
      <w:r w:rsidR="0056118F">
        <w:rPr>
          <w:sz w:val="28"/>
          <w:szCs w:val="28"/>
        </w:rPr>
        <w:t>устойчи</w:t>
      </w:r>
      <w:r w:rsidR="002C2E79">
        <w:rPr>
          <w:sz w:val="28"/>
          <w:szCs w:val="28"/>
        </w:rPr>
        <w:t>вой трехмодульной структурой</w:t>
      </w:r>
      <w:r w:rsidR="0056118F">
        <w:rPr>
          <w:sz w:val="28"/>
          <w:szCs w:val="28"/>
        </w:rPr>
        <w:t>, продуцирующей социально-публицистический, литературно-критический</w:t>
      </w:r>
      <w:r w:rsidR="00C576A2">
        <w:rPr>
          <w:sz w:val="28"/>
          <w:szCs w:val="28"/>
        </w:rPr>
        <w:t>,</w:t>
      </w:r>
      <w:r w:rsidR="0056118F">
        <w:rPr>
          <w:sz w:val="28"/>
          <w:szCs w:val="28"/>
        </w:rPr>
        <w:t xml:space="preserve"> </w:t>
      </w:r>
      <w:r w:rsidR="00B631AF">
        <w:rPr>
          <w:sz w:val="28"/>
          <w:szCs w:val="28"/>
        </w:rPr>
        <w:t>художественный</w:t>
      </w:r>
      <w:r w:rsidR="00AD1D55">
        <w:rPr>
          <w:sz w:val="28"/>
          <w:szCs w:val="28"/>
        </w:rPr>
        <w:t xml:space="preserve"> </w:t>
      </w:r>
      <w:r w:rsidR="00512A09">
        <w:rPr>
          <w:sz w:val="28"/>
          <w:szCs w:val="28"/>
        </w:rPr>
        <w:t>дискурсы</w:t>
      </w:r>
      <w:r w:rsidR="001057D6">
        <w:rPr>
          <w:sz w:val="28"/>
          <w:szCs w:val="28"/>
        </w:rPr>
        <w:t xml:space="preserve">. </w:t>
      </w:r>
    </w:p>
    <w:p w:rsidR="00FB3530" w:rsidRDefault="005C3F1B" w:rsidP="00A049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57D6">
        <w:rPr>
          <w:sz w:val="28"/>
          <w:szCs w:val="28"/>
        </w:rPr>
        <w:t>Р</w:t>
      </w:r>
      <w:r>
        <w:rPr>
          <w:sz w:val="28"/>
          <w:szCs w:val="28"/>
        </w:rPr>
        <w:t>ег</w:t>
      </w:r>
      <w:r w:rsidR="00FB1384">
        <w:rPr>
          <w:sz w:val="28"/>
          <w:szCs w:val="28"/>
        </w:rPr>
        <w:t xml:space="preserve">иональные литературные журналы </w:t>
      </w:r>
      <w:r w:rsidR="008E4618">
        <w:rPr>
          <w:sz w:val="28"/>
          <w:szCs w:val="28"/>
        </w:rPr>
        <w:t xml:space="preserve">с </w:t>
      </w:r>
      <w:r w:rsidR="00E63CC1">
        <w:rPr>
          <w:sz w:val="28"/>
          <w:szCs w:val="28"/>
        </w:rPr>
        <w:t>расширенны</w:t>
      </w:r>
      <w:r w:rsidR="00FC7B1E">
        <w:rPr>
          <w:sz w:val="28"/>
          <w:szCs w:val="28"/>
        </w:rPr>
        <w:t xml:space="preserve">ми литературно-краеведческим и </w:t>
      </w:r>
      <w:r w:rsidR="00E63CC1">
        <w:rPr>
          <w:sz w:val="28"/>
          <w:szCs w:val="28"/>
        </w:rPr>
        <w:t>историко-краеведческим</w:t>
      </w:r>
      <w:r w:rsidR="00733E54">
        <w:rPr>
          <w:sz w:val="28"/>
          <w:szCs w:val="28"/>
        </w:rPr>
        <w:t xml:space="preserve"> </w:t>
      </w:r>
      <w:r w:rsidR="00D36BE7">
        <w:rPr>
          <w:sz w:val="28"/>
          <w:szCs w:val="28"/>
        </w:rPr>
        <w:t>отделами</w:t>
      </w:r>
      <w:r w:rsidR="00E63CC1" w:rsidRPr="00FB3530">
        <w:rPr>
          <w:sz w:val="28"/>
          <w:szCs w:val="28"/>
        </w:rPr>
        <w:t>.</w:t>
      </w:r>
      <w:r w:rsidR="00E63CC1">
        <w:rPr>
          <w:sz w:val="28"/>
          <w:szCs w:val="28"/>
        </w:rPr>
        <w:t xml:space="preserve"> </w:t>
      </w:r>
    </w:p>
    <w:p w:rsidR="00FB3530" w:rsidRDefault="00A118E3" w:rsidP="00A049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6118F">
        <w:rPr>
          <w:sz w:val="28"/>
          <w:szCs w:val="28"/>
        </w:rPr>
        <w:t xml:space="preserve">. </w:t>
      </w:r>
      <w:r w:rsidR="001356D0">
        <w:rPr>
          <w:sz w:val="28"/>
          <w:szCs w:val="28"/>
        </w:rPr>
        <w:t>Полные элек</w:t>
      </w:r>
      <w:r w:rsidR="002A7DC0">
        <w:rPr>
          <w:sz w:val="28"/>
          <w:szCs w:val="28"/>
        </w:rPr>
        <w:t xml:space="preserve">тронные аналоги печатных </w:t>
      </w:r>
      <w:r w:rsidR="00733E54">
        <w:rPr>
          <w:sz w:val="28"/>
          <w:szCs w:val="28"/>
        </w:rPr>
        <w:t xml:space="preserve">вариантов </w:t>
      </w:r>
      <w:r w:rsidR="002A7DC0">
        <w:rPr>
          <w:sz w:val="28"/>
          <w:szCs w:val="28"/>
        </w:rPr>
        <w:t>журналов.</w:t>
      </w:r>
      <w:r w:rsidR="00EB72D0" w:rsidRPr="00EB72D0">
        <w:rPr>
          <w:sz w:val="28"/>
          <w:szCs w:val="28"/>
        </w:rPr>
        <w:t xml:space="preserve"> </w:t>
      </w:r>
    </w:p>
    <w:p w:rsidR="00FB3530" w:rsidRDefault="00A118E3" w:rsidP="00A049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536F8">
        <w:rPr>
          <w:sz w:val="28"/>
          <w:szCs w:val="28"/>
        </w:rPr>
        <w:t xml:space="preserve">. Веб-журналы, </w:t>
      </w:r>
      <w:r w:rsidR="00E0051F">
        <w:rPr>
          <w:sz w:val="28"/>
          <w:szCs w:val="28"/>
        </w:rPr>
        <w:t xml:space="preserve">интегрирующие </w:t>
      </w:r>
      <w:r w:rsidR="00FD31E7">
        <w:rPr>
          <w:sz w:val="28"/>
          <w:szCs w:val="28"/>
        </w:rPr>
        <w:t xml:space="preserve">характеристики </w:t>
      </w:r>
      <w:r w:rsidR="00E0051F">
        <w:rPr>
          <w:sz w:val="28"/>
          <w:szCs w:val="28"/>
        </w:rPr>
        <w:t>«</w:t>
      </w:r>
      <w:r w:rsidR="00FD31E7">
        <w:rPr>
          <w:sz w:val="28"/>
          <w:szCs w:val="28"/>
        </w:rPr>
        <w:t>толстого</w:t>
      </w:r>
      <w:r w:rsidR="00E0051F">
        <w:rPr>
          <w:sz w:val="28"/>
          <w:szCs w:val="28"/>
        </w:rPr>
        <w:t>» веб-журнала и С</w:t>
      </w:r>
      <w:r w:rsidR="00C1726F">
        <w:rPr>
          <w:sz w:val="28"/>
          <w:szCs w:val="28"/>
        </w:rPr>
        <w:t>ети</w:t>
      </w:r>
      <w:r w:rsidR="003464D6">
        <w:rPr>
          <w:sz w:val="28"/>
          <w:szCs w:val="28"/>
        </w:rPr>
        <w:t>.</w:t>
      </w:r>
      <w:r w:rsidR="00C1726F">
        <w:rPr>
          <w:sz w:val="28"/>
          <w:szCs w:val="28"/>
        </w:rPr>
        <w:t xml:space="preserve"> </w:t>
      </w:r>
    </w:p>
    <w:p w:rsidR="00FB3530" w:rsidRDefault="00A118E3" w:rsidP="00A049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FD31E7">
        <w:rPr>
          <w:sz w:val="28"/>
          <w:szCs w:val="28"/>
        </w:rPr>
        <w:t xml:space="preserve">. </w:t>
      </w:r>
      <w:r w:rsidR="003E3CE7">
        <w:rPr>
          <w:sz w:val="28"/>
          <w:szCs w:val="28"/>
        </w:rPr>
        <w:t>Проекты, включающие в себя комплекс</w:t>
      </w:r>
      <w:r w:rsidR="006A405D">
        <w:rPr>
          <w:sz w:val="28"/>
          <w:szCs w:val="28"/>
        </w:rPr>
        <w:t xml:space="preserve">: печатное издание </w:t>
      </w:r>
      <w:r w:rsidR="00FB3530">
        <w:rPr>
          <w:sz w:val="28"/>
          <w:szCs w:val="28"/>
        </w:rPr>
        <w:t>–</w:t>
      </w:r>
      <w:r w:rsidR="003E3CE7">
        <w:rPr>
          <w:sz w:val="28"/>
          <w:szCs w:val="28"/>
        </w:rPr>
        <w:t xml:space="preserve"> электронная версия</w:t>
      </w:r>
      <w:r w:rsidR="006A405D">
        <w:rPr>
          <w:sz w:val="28"/>
          <w:szCs w:val="28"/>
        </w:rPr>
        <w:t xml:space="preserve"> – интерактивный </w:t>
      </w:r>
      <w:r w:rsidR="003464D6">
        <w:rPr>
          <w:sz w:val="28"/>
          <w:szCs w:val="28"/>
        </w:rPr>
        <w:t>сайт.</w:t>
      </w:r>
      <w:r w:rsidR="001057D6">
        <w:rPr>
          <w:sz w:val="28"/>
          <w:szCs w:val="28"/>
        </w:rPr>
        <w:t xml:space="preserve"> </w:t>
      </w:r>
    </w:p>
    <w:p w:rsidR="00FB3530" w:rsidRDefault="00A118E3" w:rsidP="00A049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A40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Ряд изданий, </w:t>
      </w:r>
      <w:r w:rsidR="00EA620F">
        <w:rPr>
          <w:sz w:val="28"/>
          <w:szCs w:val="28"/>
        </w:rPr>
        <w:t xml:space="preserve">которые начали </w:t>
      </w:r>
      <w:r>
        <w:rPr>
          <w:sz w:val="28"/>
          <w:szCs w:val="28"/>
        </w:rPr>
        <w:t>выходить с ежемесячной периодичностью</w:t>
      </w:r>
      <w:r w:rsidR="00EA620F">
        <w:rPr>
          <w:sz w:val="28"/>
          <w:szCs w:val="28"/>
        </w:rPr>
        <w:t xml:space="preserve"> и соответствовали</w:t>
      </w:r>
      <w:r w:rsidR="00EF23F8">
        <w:rPr>
          <w:sz w:val="28"/>
          <w:szCs w:val="28"/>
        </w:rPr>
        <w:t xml:space="preserve"> по своим основным па</w:t>
      </w:r>
      <w:r>
        <w:rPr>
          <w:sz w:val="28"/>
          <w:szCs w:val="28"/>
        </w:rPr>
        <w:t>раметрам «толстому» журналу</w:t>
      </w:r>
      <w:r w:rsidR="00EF23F8">
        <w:rPr>
          <w:sz w:val="28"/>
          <w:szCs w:val="28"/>
        </w:rPr>
        <w:t xml:space="preserve">, превратились в литературные или искусствоведческие </w:t>
      </w:r>
      <w:r w:rsidR="00961DB7">
        <w:rPr>
          <w:sz w:val="28"/>
          <w:szCs w:val="28"/>
        </w:rPr>
        <w:t>альманахи.</w:t>
      </w:r>
      <w:r w:rsidR="00EB72D0" w:rsidRPr="00EB72D0">
        <w:rPr>
          <w:sz w:val="28"/>
          <w:szCs w:val="28"/>
        </w:rPr>
        <w:t xml:space="preserve"> </w:t>
      </w:r>
    </w:p>
    <w:p w:rsidR="006A405D" w:rsidRPr="00CF67A4" w:rsidRDefault="00DE2254" w:rsidP="00A049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Нет оснований причислять </w:t>
      </w:r>
      <w:r w:rsidR="001267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типу традиционного универсального русского журнала такие сетевые проекты, как </w:t>
      </w:r>
      <w:r>
        <w:rPr>
          <w:sz w:val="28"/>
          <w:szCs w:val="28"/>
          <w:lang w:val="en-US"/>
        </w:rPr>
        <w:t>OpenSpase</w:t>
      </w:r>
      <w:r w:rsidRPr="001B665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B6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Snob</w:t>
      </w:r>
      <w:r>
        <w:rPr>
          <w:sz w:val="28"/>
          <w:szCs w:val="28"/>
        </w:rPr>
        <w:t>, поскольку у них отсутствуют основные типоформирующие признаки «</w:t>
      </w:r>
      <w:r w:rsidR="003F7AE9">
        <w:rPr>
          <w:sz w:val="28"/>
          <w:szCs w:val="28"/>
        </w:rPr>
        <w:t>толстых журналов</w:t>
      </w:r>
      <w:r>
        <w:rPr>
          <w:sz w:val="28"/>
          <w:szCs w:val="28"/>
        </w:rPr>
        <w:t>».</w:t>
      </w:r>
      <w:r w:rsidR="00A653D0">
        <w:rPr>
          <w:sz w:val="28"/>
          <w:szCs w:val="28"/>
        </w:rPr>
        <w:t xml:space="preserve"> </w:t>
      </w:r>
      <w:r w:rsidR="00665CA5">
        <w:rPr>
          <w:sz w:val="28"/>
          <w:szCs w:val="28"/>
        </w:rPr>
        <w:t xml:space="preserve">Таким </w:t>
      </w:r>
      <w:r w:rsidR="00665CA5">
        <w:rPr>
          <w:sz w:val="28"/>
          <w:szCs w:val="28"/>
        </w:rPr>
        <w:lastRenderedPageBreak/>
        <w:t>обра</w:t>
      </w:r>
      <w:r w:rsidR="006A07BE">
        <w:rPr>
          <w:sz w:val="28"/>
          <w:szCs w:val="28"/>
        </w:rPr>
        <w:t xml:space="preserve">зом, </w:t>
      </w:r>
      <w:r w:rsidR="007E1B2F">
        <w:rPr>
          <w:sz w:val="28"/>
          <w:szCs w:val="28"/>
        </w:rPr>
        <w:t xml:space="preserve">журнал не исчез </w:t>
      </w:r>
      <w:r w:rsidR="006A07BE">
        <w:rPr>
          <w:sz w:val="28"/>
          <w:szCs w:val="28"/>
        </w:rPr>
        <w:t xml:space="preserve">из </w:t>
      </w:r>
      <w:r w:rsidR="007E1B2F">
        <w:rPr>
          <w:sz w:val="28"/>
          <w:szCs w:val="28"/>
        </w:rPr>
        <w:t xml:space="preserve">культурного </w:t>
      </w:r>
      <w:r w:rsidR="008A4694">
        <w:rPr>
          <w:sz w:val="28"/>
          <w:szCs w:val="28"/>
        </w:rPr>
        <w:t xml:space="preserve">пространства </w:t>
      </w:r>
      <w:r w:rsidR="007E1B2F">
        <w:rPr>
          <w:sz w:val="28"/>
          <w:szCs w:val="28"/>
        </w:rPr>
        <w:t>Рос</w:t>
      </w:r>
      <w:r w:rsidR="00665CA5">
        <w:rPr>
          <w:sz w:val="28"/>
          <w:szCs w:val="28"/>
        </w:rPr>
        <w:t>с</w:t>
      </w:r>
      <w:r w:rsidR="00A14A47">
        <w:rPr>
          <w:sz w:val="28"/>
          <w:szCs w:val="28"/>
        </w:rPr>
        <w:t>ии</w:t>
      </w:r>
      <w:r w:rsidR="00D10602">
        <w:rPr>
          <w:sz w:val="28"/>
          <w:szCs w:val="28"/>
        </w:rPr>
        <w:t>.</w:t>
      </w:r>
      <w:r w:rsidR="008A4694">
        <w:rPr>
          <w:sz w:val="28"/>
          <w:szCs w:val="28"/>
        </w:rPr>
        <w:t xml:space="preserve"> </w:t>
      </w:r>
      <w:r w:rsidR="00071F28">
        <w:rPr>
          <w:sz w:val="28"/>
          <w:szCs w:val="28"/>
        </w:rPr>
        <w:t xml:space="preserve">Он </w:t>
      </w:r>
      <w:r w:rsidR="00B11170">
        <w:rPr>
          <w:sz w:val="28"/>
          <w:szCs w:val="28"/>
        </w:rPr>
        <w:t xml:space="preserve">находится в </w:t>
      </w:r>
      <w:r w:rsidR="005E47DA">
        <w:rPr>
          <w:sz w:val="28"/>
          <w:szCs w:val="28"/>
        </w:rPr>
        <w:t xml:space="preserve">фазе </w:t>
      </w:r>
      <w:r w:rsidR="00B11170">
        <w:rPr>
          <w:sz w:val="28"/>
          <w:szCs w:val="28"/>
        </w:rPr>
        <w:t xml:space="preserve">трансформации </w:t>
      </w:r>
      <w:r w:rsidR="00E251EA">
        <w:rPr>
          <w:sz w:val="28"/>
          <w:szCs w:val="28"/>
        </w:rPr>
        <w:t xml:space="preserve">исторически сложившейся </w:t>
      </w:r>
      <w:r w:rsidR="00B11170">
        <w:rPr>
          <w:sz w:val="28"/>
          <w:szCs w:val="28"/>
        </w:rPr>
        <w:t>типологической модели</w:t>
      </w:r>
      <w:r w:rsidR="005E47DA">
        <w:rPr>
          <w:sz w:val="28"/>
          <w:szCs w:val="28"/>
        </w:rPr>
        <w:t>, а значит, в процессе развития</w:t>
      </w:r>
      <w:r>
        <w:rPr>
          <w:sz w:val="28"/>
          <w:szCs w:val="28"/>
        </w:rPr>
        <w:t xml:space="preserve">. </w:t>
      </w:r>
    </w:p>
    <w:sectPr w:rsidR="006A405D" w:rsidRPr="00CF67A4" w:rsidSect="00891E09">
      <w:footerReference w:type="even" r:id="rId6"/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BC" w:rsidRDefault="002245BC">
      <w:r>
        <w:separator/>
      </w:r>
    </w:p>
  </w:endnote>
  <w:endnote w:type="continuationSeparator" w:id="0">
    <w:p w:rsidR="002245BC" w:rsidRDefault="002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BC" w:rsidRDefault="00EE71BC" w:rsidP="00A272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71BC" w:rsidRDefault="00EE71BC" w:rsidP="00891E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BC" w:rsidRDefault="00EE71BC" w:rsidP="00A272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7AE9">
      <w:rPr>
        <w:rStyle w:val="a4"/>
        <w:noProof/>
      </w:rPr>
      <w:t>2</w:t>
    </w:r>
    <w:r>
      <w:rPr>
        <w:rStyle w:val="a4"/>
      </w:rPr>
      <w:fldChar w:fldCharType="end"/>
    </w:r>
  </w:p>
  <w:p w:rsidR="00EE71BC" w:rsidRDefault="00EE71BC" w:rsidP="00891E0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BC" w:rsidRDefault="002245BC">
      <w:r>
        <w:separator/>
      </w:r>
    </w:p>
  </w:footnote>
  <w:footnote w:type="continuationSeparator" w:id="0">
    <w:p w:rsidR="002245BC" w:rsidRDefault="00224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768"/>
    <w:rsid w:val="00061916"/>
    <w:rsid w:val="00071F28"/>
    <w:rsid w:val="000A473C"/>
    <w:rsid w:val="001057D6"/>
    <w:rsid w:val="00120589"/>
    <w:rsid w:val="0012675E"/>
    <w:rsid w:val="00126883"/>
    <w:rsid w:val="001356D0"/>
    <w:rsid w:val="00140252"/>
    <w:rsid w:val="00170C03"/>
    <w:rsid w:val="001B665E"/>
    <w:rsid w:val="001C6513"/>
    <w:rsid w:val="002007D2"/>
    <w:rsid w:val="002245BC"/>
    <w:rsid w:val="00234DBA"/>
    <w:rsid w:val="00240ED0"/>
    <w:rsid w:val="0024321F"/>
    <w:rsid w:val="002502F9"/>
    <w:rsid w:val="002639A0"/>
    <w:rsid w:val="002A7DC0"/>
    <w:rsid w:val="002C2E79"/>
    <w:rsid w:val="002D2F8B"/>
    <w:rsid w:val="002E041A"/>
    <w:rsid w:val="00343A83"/>
    <w:rsid w:val="003464D6"/>
    <w:rsid w:val="003A3B2D"/>
    <w:rsid w:val="003E2782"/>
    <w:rsid w:val="003E3CE7"/>
    <w:rsid w:val="003F7AE9"/>
    <w:rsid w:val="004064A1"/>
    <w:rsid w:val="00425043"/>
    <w:rsid w:val="0044513E"/>
    <w:rsid w:val="004A351E"/>
    <w:rsid w:val="004B6211"/>
    <w:rsid w:val="004E142D"/>
    <w:rsid w:val="004F46E6"/>
    <w:rsid w:val="00512A09"/>
    <w:rsid w:val="00515968"/>
    <w:rsid w:val="005308F8"/>
    <w:rsid w:val="005536F8"/>
    <w:rsid w:val="0056118F"/>
    <w:rsid w:val="005C3F1B"/>
    <w:rsid w:val="005C65B9"/>
    <w:rsid w:val="005D24EE"/>
    <w:rsid w:val="005D46CA"/>
    <w:rsid w:val="005E47DA"/>
    <w:rsid w:val="006362D3"/>
    <w:rsid w:val="00643035"/>
    <w:rsid w:val="00665CA5"/>
    <w:rsid w:val="0069209C"/>
    <w:rsid w:val="006A07BE"/>
    <w:rsid w:val="006A405D"/>
    <w:rsid w:val="007266DB"/>
    <w:rsid w:val="00733E54"/>
    <w:rsid w:val="00785056"/>
    <w:rsid w:val="007E1B2F"/>
    <w:rsid w:val="007F730C"/>
    <w:rsid w:val="008134EA"/>
    <w:rsid w:val="00837037"/>
    <w:rsid w:val="00853221"/>
    <w:rsid w:val="00855890"/>
    <w:rsid w:val="00887899"/>
    <w:rsid w:val="00891E09"/>
    <w:rsid w:val="008A4694"/>
    <w:rsid w:val="008E4618"/>
    <w:rsid w:val="009167CC"/>
    <w:rsid w:val="00961DB7"/>
    <w:rsid w:val="009A22FA"/>
    <w:rsid w:val="009D245A"/>
    <w:rsid w:val="009E2187"/>
    <w:rsid w:val="00A04912"/>
    <w:rsid w:val="00A118E3"/>
    <w:rsid w:val="00A14A47"/>
    <w:rsid w:val="00A2724E"/>
    <w:rsid w:val="00A653D0"/>
    <w:rsid w:val="00A74C16"/>
    <w:rsid w:val="00A93CA3"/>
    <w:rsid w:val="00AB625A"/>
    <w:rsid w:val="00AD1D55"/>
    <w:rsid w:val="00AE0598"/>
    <w:rsid w:val="00B11170"/>
    <w:rsid w:val="00B37F7C"/>
    <w:rsid w:val="00B631AF"/>
    <w:rsid w:val="00B6520D"/>
    <w:rsid w:val="00BF14A6"/>
    <w:rsid w:val="00C0076E"/>
    <w:rsid w:val="00C1726F"/>
    <w:rsid w:val="00C576A2"/>
    <w:rsid w:val="00CB5945"/>
    <w:rsid w:val="00CE558E"/>
    <w:rsid w:val="00CE55C3"/>
    <w:rsid w:val="00CF6797"/>
    <w:rsid w:val="00CF67A4"/>
    <w:rsid w:val="00D10602"/>
    <w:rsid w:val="00D1246B"/>
    <w:rsid w:val="00D160E6"/>
    <w:rsid w:val="00D36BE7"/>
    <w:rsid w:val="00D47A9F"/>
    <w:rsid w:val="00D74A5A"/>
    <w:rsid w:val="00DE2254"/>
    <w:rsid w:val="00E0051F"/>
    <w:rsid w:val="00E251EA"/>
    <w:rsid w:val="00E45468"/>
    <w:rsid w:val="00E52BBA"/>
    <w:rsid w:val="00E63CC1"/>
    <w:rsid w:val="00EA620F"/>
    <w:rsid w:val="00EB72D0"/>
    <w:rsid w:val="00EE71BC"/>
    <w:rsid w:val="00EF23F8"/>
    <w:rsid w:val="00F26912"/>
    <w:rsid w:val="00F66F64"/>
    <w:rsid w:val="00F94E2A"/>
    <w:rsid w:val="00FB1384"/>
    <w:rsid w:val="00FB3530"/>
    <w:rsid w:val="00FB6768"/>
    <w:rsid w:val="00FC7B1E"/>
    <w:rsid w:val="00FD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7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91E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1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subject/>
  <dc:creator>Царь</dc:creator>
  <cp:keywords/>
  <cp:lastModifiedBy>e.shmeleva</cp:lastModifiedBy>
  <cp:revision>2</cp:revision>
  <dcterms:created xsi:type="dcterms:W3CDTF">2014-03-11T12:48:00Z</dcterms:created>
  <dcterms:modified xsi:type="dcterms:W3CDTF">2014-03-11T12:48:00Z</dcterms:modified>
</cp:coreProperties>
</file>