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AD" w:rsidRDefault="00F04CAD" w:rsidP="00F04CA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883C8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В. Венидиктов</w:t>
      </w:r>
    </w:p>
    <w:p w:rsidR="00F04CAD" w:rsidRDefault="00F04CAD" w:rsidP="00F04CA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Могилевский высший колледж МВД Республики Беларусь</w:t>
      </w:r>
    </w:p>
    <w:p w:rsidR="005B1E7C" w:rsidRDefault="005B1E7C" w:rsidP="00F04CA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B403F" w:rsidRDefault="00211750" w:rsidP="00F04CA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ИНТЕГРАЦИЯ «СНИЗУ»</w:t>
      </w:r>
      <w:r w:rsidR="009B403F">
        <w:rPr>
          <w:rFonts w:ascii="Times New Roman" w:hAnsi="Times New Roman"/>
          <w:sz w:val="28"/>
          <w:szCs w:val="28"/>
        </w:rPr>
        <w:t xml:space="preserve"> В ЕВРАЗИЙСКОМ </w:t>
      </w:r>
      <w:r>
        <w:rPr>
          <w:rFonts w:ascii="Times New Roman" w:hAnsi="Times New Roman"/>
          <w:sz w:val="28"/>
          <w:szCs w:val="28"/>
        </w:rPr>
        <w:t>ПРОСТРАНСТВЕ</w:t>
      </w:r>
      <w:r w:rsidR="009B403F">
        <w:rPr>
          <w:rFonts w:ascii="Times New Roman" w:hAnsi="Times New Roman"/>
          <w:sz w:val="28"/>
          <w:szCs w:val="28"/>
        </w:rPr>
        <w:t>:</w:t>
      </w:r>
    </w:p>
    <w:p w:rsidR="003301EB" w:rsidRPr="003301EB" w:rsidRDefault="009B403F" w:rsidP="00F04CA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СТИХИЙНЫЙ МЕДИАКОНТЕКСТ</w:t>
      </w:r>
    </w:p>
    <w:p w:rsidR="006B7D3E" w:rsidRDefault="006B787A" w:rsidP="00F04CAD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Процессы </w:t>
      </w:r>
      <w:r w:rsidR="006B7D3E">
        <w:rPr>
          <w:rFonts w:ascii="Times New Roman" w:hAnsi="Times New Roman"/>
          <w:sz w:val="28"/>
          <w:szCs w:val="28"/>
        </w:rPr>
        <w:t xml:space="preserve">евразийской </w:t>
      </w:r>
      <w:r>
        <w:rPr>
          <w:rFonts w:ascii="Times New Roman" w:hAnsi="Times New Roman"/>
          <w:sz w:val="28"/>
          <w:szCs w:val="28"/>
        </w:rPr>
        <w:t xml:space="preserve">интеграции, актуализированные в политическом и научном дискурсе, связаны с вопросом возможных форматов и механизмов взаимодействия. </w:t>
      </w:r>
      <w:proofErr w:type="gramStart"/>
      <w:r>
        <w:rPr>
          <w:rFonts w:ascii="Times New Roman" w:hAnsi="Times New Roman"/>
          <w:sz w:val="28"/>
          <w:szCs w:val="28"/>
        </w:rPr>
        <w:t>Исследователи говорят о т.</w:t>
      </w:r>
      <w:r w:rsidR="000554E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н. интеграции «сверху» – уровне межправительственного сотрудничества – и интеграции «снизу» – </w:t>
      </w:r>
      <w:r w:rsidR="00320389">
        <w:rPr>
          <w:rFonts w:ascii="Times New Roman" w:hAnsi="Times New Roman"/>
          <w:sz w:val="28"/>
          <w:szCs w:val="28"/>
        </w:rPr>
        <w:t>развитии экономических, культурных</w:t>
      </w:r>
      <w:r w:rsidR="000554EA">
        <w:rPr>
          <w:rFonts w:ascii="Times New Roman" w:hAnsi="Times New Roman"/>
          <w:sz w:val="28"/>
          <w:szCs w:val="28"/>
        </w:rPr>
        <w:t xml:space="preserve">, академических </w:t>
      </w:r>
      <w:r w:rsidR="00320389">
        <w:rPr>
          <w:rFonts w:ascii="Times New Roman" w:hAnsi="Times New Roman"/>
          <w:sz w:val="28"/>
          <w:szCs w:val="28"/>
        </w:rPr>
        <w:t xml:space="preserve">и </w:t>
      </w:r>
      <w:r w:rsidR="006B7D3E">
        <w:rPr>
          <w:rFonts w:ascii="Times New Roman" w:hAnsi="Times New Roman"/>
          <w:sz w:val="28"/>
          <w:szCs w:val="28"/>
        </w:rPr>
        <w:t>др.</w:t>
      </w:r>
      <w:r w:rsidR="00320389">
        <w:rPr>
          <w:rFonts w:ascii="Times New Roman" w:hAnsi="Times New Roman"/>
          <w:sz w:val="28"/>
          <w:szCs w:val="28"/>
        </w:rPr>
        <w:t xml:space="preserve"> отношений.</w:t>
      </w:r>
      <w:proofErr w:type="gramEnd"/>
      <w:r w:rsidR="00320389">
        <w:rPr>
          <w:rFonts w:ascii="Times New Roman" w:hAnsi="Times New Roman"/>
          <w:sz w:val="28"/>
          <w:szCs w:val="28"/>
        </w:rPr>
        <w:t xml:space="preserve"> </w:t>
      </w:r>
      <w:r w:rsidR="00F04CAD">
        <w:rPr>
          <w:rFonts w:ascii="Times New Roman" w:hAnsi="Times New Roman"/>
          <w:sz w:val="28"/>
          <w:szCs w:val="28"/>
        </w:rPr>
        <w:t>И</w:t>
      </w:r>
      <w:r w:rsidR="00320389">
        <w:rPr>
          <w:rFonts w:ascii="Times New Roman" w:hAnsi="Times New Roman"/>
          <w:color w:val="000000"/>
          <w:sz w:val="28"/>
          <w:szCs w:val="28"/>
        </w:rPr>
        <w:t>нтеграция «снизу» эффективна, т.</w:t>
      </w:r>
      <w:r w:rsidR="000554EA">
        <w:rPr>
          <w:rFonts w:ascii="Times New Roman" w:hAnsi="Times New Roman"/>
          <w:color w:val="000000"/>
          <w:sz w:val="28"/>
          <w:szCs w:val="28"/>
        </w:rPr>
        <w:t> </w:t>
      </w:r>
      <w:r w:rsidR="00320389">
        <w:rPr>
          <w:rFonts w:ascii="Times New Roman" w:hAnsi="Times New Roman"/>
          <w:color w:val="000000"/>
          <w:sz w:val="28"/>
          <w:szCs w:val="28"/>
        </w:rPr>
        <w:t>к. не подпадает под влияние политических разногласий, не имеет жесткой законодательной регламентации, отражает реальные потребности</w:t>
      </w:r>
      <w:r w:rsidR="000554EA">
        <w:rPr>
          <w:rFonts w:ascii="Times New Roman" w:hAnsi="Times New Roman"/>
          <w:color w:val="000000"/>
          <w:sz w:val="28"/>
          <w:szCs w:val="28"/>
        </w:rPr>
        <w:t xml:space="preserve"> граждан</w:t>
      </w:r>
      <w:r w:rsidR="00320389">
        <w:rPr>
          <w:rFonts w:ascii="Times New Roman" w:hAnsi="Times New Roman"/>
          <w:color w:val="000000"/>
          <w:sz w:val="28"/>
          <w:szCs w:val="28"/>
        </w:rPr>
        <w:t xml:space="preserve">. Взаимодействие невозможно без четкого представления об интересах друг друга, которое связано с </w:t>
      </w:r>
      <w:proofErr w:type="gramStart"/>
      <w:r w:rsidR="00320389">
        <w:rPr>
          <w:rFonts w:ascii="Times New Roman" w:hAnsi="Times New Roman"/>
          <w:color w:val="000000"/>
          <w:sz w:val="28"/>
          <w:szCs w:val="28"/>
        </w:rPr>
        <w:t>информационным</w:t>
      </w:r>
      <w:proofErr w:type="gramEnd"/>
      <w:r w:rsidR="00320389">
        <w:rPr>
          <w:rFonts w:ascii="Times New Roman" w:hAnsi="Times New Roman"/>
          <w:color w:val="000000"/>
          <w:sz w:val="28"/>
          <w:szCs w:val="28"/>
        </w:rPr>
        <w:t xml:space="preserve"> образом субъектов интеграции. </w:t>
      </w:r>
      <w:r w:rsidR="00F04CAD">
        <w:rPr>
          <w:rFonts w:ascii="Times New Roman" w:hAnsi="Times New Roman"/>
          <w:color w:val="000000"/>
          <w:sz w:val="28"/>
          <w:szCs w:val="28"/>
        </w:rPr>
        <w:t>Однако е</w:t>
      </w:r>
      <w:r w:rsidR="00320389">
        <w:rPr>
          <w:rFonts w:ascii="Times New Roman" w:hAnsi="Times New Roman"/>
          <w:color w:val="000000"/>
          <w:sz w:val="28"/>
          <w:szCs w:val="28"/>
        </w:rPr>
        <w:t xml:space="preserve">го формирование </w:t>
      </w:r>
      <w:r w:rsidR="006B7D3E">
        <w:rPr>
          <w:rFonts w:ascii="Times New Roman" w:hAnsi="Times New Roman"/>
          <w:color w:val="000000"/>
          <w:sz w:val="28"/>
          <w:szCs w:val="28"/>
        </w:rPr>
        <w:t xml:space="preserve">в медиапространстве </w:t>
      </w:r>
      <w:r w:rsidR="00320389">
        <w:rPr>
          <w:rFonts w:ascii="Times New Roman" w:hAnsi="Times New Roman"/>
          <w:color w:val="000000"/>
          <w:sz w:val="28"/>
          <w:szCs w:val="28"/>
        </w:rPr>
        <w:t>происходит во многом стихийно</w:t>
      </w:r>
      <w:r w:rsidR="006B683F">
        <w:rPr>
          <w:rFonts w:ascii="Times New Roman" w:hAnsi="Times New Roman"/>
          <w:color w:val="000000"/>
          <w:sz w:val="28"/>
          <w:szCs w:val="28"/>
        </w:rPr>
        <w:t xml:space="preserve"> ввиду</w:t>
      </w:r>
      <w:r w:rsidR="006B7D3E">
        <w:rPr>
          <w:rFonts w:ascii="Times New Roman" w:hAnsi="Times New Roman"/>
          <w:color w:val="000000"/>
          <w:sz w:val="28"/>
          <w:szCs w:val="28"/>
        </w:rPr>
        <w:t xml:space="preserve"> непонимани</w:t>
      </w:r>
      <w:r w:rsidR="006B683F">
        <w:rPr>
          <w:rFonts w:ascii="Times New Roman" w:hAnsi="Times New Roman"/>
          <w:color w:val="000000"/>
          <w:sz w:val="28"/>
          <w:szCs w:val="28"/>
        </w:rPr>
        <w:t>я</w:t>
      </w:r>
      <w:r w:rsidR="006B7D3E">
        <w:rPr>
          <w:rFonts w:ascii="Times New Roman" w:hAnsi="Times New Roman"/>
          <w:color w:val="000000"/>
          <w:sz w:val="28"/>
          <w:szCs w:val="28"/>
        </w:rPr>
        <w:t xml:space="preserve"> СМИ своего потенциала.</w:t>
      </w:r>
    </w:p>
    <w:p w:rsidR="006B7D3E" w:rsidRPr="006B7D3E" w:rsidRDefault="006B683F" w:rsidP="00F04CAD">
      <w:pPr>
        <w:spacing w:after="0" w:line="36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6B7D3E" w:rsidRPr="006B7D3E">
        <w:rPr>
          <w:rFonts w:ascii="Times New Roman" w:hAnsi="Times New Roman"/>
          <w:color w:val="000000"/>
          <w:sz w:val="28"/>
          <w:szCs w:val="28"/>
        </w:rPr>
        <w:t xml:space="preserve">ерспективное направление кроется в создании с помощью </w:t>
      </w:r>
      <w:r w:rsidR="000554EA">
        <w:rPr>
          <w:rFonts w:ascii="Times New Roman" w:hAnsi="Times New Roman"/>
          <w:color w:val="000000"/>
          <w:sz w:val="28"/>
          <w:szCs w:val="28"/>
        </w:rPr>
        <w:t>медиаструктур</w:t>
      </w:r>
      <w:r w:rsidR="006B7D3E" w:rsidRPr="006B7D3E">
        <w:rPr>
          <w:rFonts w:ascii="Times New Roman" w:hAnsi="Times New Roman"/>
          <w:color w:val="000000"/>
          <w:sz w:val="28"/>
          <w:szCs w:val="28"/>
        </w:rPr>
        <w:t xml:space="preserve"> пространства открытого целеполагания, где приоритеты участников интеграционного процесса воспринимаются и толерантно оцениваются. </w:t>
      </w:r>
      <w:r w:rsidR="000554EA">
        <w:rPr>
          <w:rFonts w:ascii="Times New Roman" w:hAnsi="Times New Roman"/>
          <w:sz w:val="28"/>
          <w:szCs w:val="28"/>
        </w:rPr>
        <w:t>Для этого н</w:t>
      </w:r>
      <w:r>
        <w:rPr>
          <w:rFonts w:ascii="Times New Roman" w:hAnsi="Times New Roman"/>
          <w:sz w:val="28"/>
          <w:szCs w:val="28"/>
        </w:rPr>
        <w:t>еобходимо</w:t>
      </w:r>
      <w:r w:rsidR="00FC1085">
        <w:rPr>
          <w:rFonts w:ascii="Times New Roman" w:hAnsi="Times New Roman"/>
          <w:sz w:val="28"/>
          <w:szCs w:val="28"/>
        </w:rPr>
        <w:t xml:space="preserve"> следующее.</w:t>
      </w:r>
    </w:p>
    <w:p w:rsidR="006B7D3E" w:rsidRPr="006B7D3E" w:rsidRDefault="006B7D3E" w:rsidP="00F04CA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7D3E">
        <w:rPr>
          <w:rFonts w:ascii="Times New Roman" w:hAnsi="Times New Roman"/>
          <w:sz w:val="28"/>
          <w:szCs w:val="28"/>
        </w:rPr>
        <w:t>1. Включение дискурса интеграционных процессо</w:t>
      </w:r>
      <w:r w:rsidR="000554EA">
        <w:rPr>
          <w:rFonts w:ascii="Times New Roman" w:hAnsi="Times New Roman"/>
          <w:sz w:val="28"/>
          <w:szCs w:val="28"/>
        </w:rPr>
        <w:t>в в единое информационное поле.</w:t>
      </w:r>
    </w:p>
    <w:p w:rsidR="006B7D3E" w:rsidRPr="006B7D3E" w:rsidRDefault="006B7D3E" w:rsidP="00F04CA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7D3E">
        <w:rPr>
          <w:rFonts w:ascii="Times New Roman" w:hAnsi="Times New Roman"/>
          <w:sz w:val="28"/>
          <w:szCs w:val="28"/>
        </w:rPr>
        <w:t xml:space="preserve">2. Пересмотр политики вещания в сторону развития многовекторности и плюрализма мнений, исходя из вероятных скрытых противоречий партнеров по </w:t>
      </w:r>
      <w:r w:rsidR="00F04CAD">
        <w:rPr>
          <w:rFonts w:ascii="Times New Roman" w:hAnsi="Times New Roman"/>
          <w:sz w:val="28"/>
          <w:szCs w:val="28"/>
        </w:rPr>
        <w:t>интеграции</w:t>
      </w:r>
      <w:r w:rsidR="000554EA">
        <w:rPr>
          <w:rFonts w:ascii="Times New Roman" w:hAnsi="Times New Roman"/>
          <w:sz w:val="28"/>
          <w:szCs w:val="28"/>
        </w:rPr>
        <w:t>.</w:t>
      </w:r>
    </w:p>
    <w:p w:rsidR="006B7D3E" w:rsidRPr="006B7D3E" w:rsidRDefault="006B7D3E" w:rsidP="00F04CA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7D3E">
        <w:rPr>
          <w:rFonts w:ascii="Times New Roman" w:hAnsi="Times New Roman"/>
          <w:sz w:val="28"/>
          <w:szCs w:val="28"/>
        </w:rPr>
        <w:t>3. Расширение возможностей для трансляции и ретрансляции иноэтничных телерадиопрограмм в социа</w:t>
      </w:r>
      <w:r w:rsidR="00F04CAD">
        <w:rPr>
          <w:rFonts w:ascii="Times New Roman" w:hAnsi="Times New Roman"/>
          <w:sz w:val="28"/>
          <w:szCs w:val="28"/>
        </w:rPr>
        <w:t>льно дистанцированных регионах.</w:t>
      </w:r>
    </w:p>
    <w:p w:rsidR="006B7D3E" w:rsidRPr="006B7D3E" w:rsidRDefault="006B7D3E" w:rsidP="00F04CA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7D3E">
        <w:rPr>
          <w:rFonts w:ascii="Times New Roman" w:hAnsi="Times New Roman"/>
          <w:sz w:val="28"/>
          <w:szCs w:val="28"/>
        </w:rPr>
        <w:t xml:space="preserve">4. Развитие института СМИ национальных диаспор. </w:t>
      </w:r>
    </w:p>
    <w:p w:rsidR="006B7D3E" w:rsidRPr="006B7D3E" w:rsidRDefault="006B7D3E" w:rsidP="00F04CA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7D3E">
        <w:rPr>
          <w:rFonts w:ascii="Times New Roman" w:hAnsi="Times New Roman"/>
          <w:sz w:val="28"/>
          <w:szCs w:val="28"/>
        </w:rPr>
        <w:t>5. Формирование межнациональных общественных СМИ.</w:t>
      </w:r>
    </w:p>
    <w:p w:rsidR="006B7D3E" w:rsidRPr="006B7D3E" w:rsidRDefault="006B7D3E" w:rsidP="00F04CA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B7D3E">
        <w:rPr>
          <w:rFonts w:ascii="Times New Roman" w:hAnsi="Times New Roman"/>
          <w:sz w:val="28"/>
          <w:szCs w:val="28"/>
        </w:rPr>
        <w:lastRenderedPageBreak/>
        <w:t xml:space="preserve">6. Расширение влияния и популяризация </w:t>
      </w:r>
      <w:proofErr w:type="gramStart"/>
      <w:r w:rsidRPr="006B7D3E">
        <w:rPr>
          <w:rFonts w:ascii="Times New Roman" w:hAnsi="Times New Roman"/>
          <w:sz w:val="28"/>
          <w:szCs w:val="28"/>
        </w:rPr>
        <w:t>межгосударственных</w:t>
      </w:r>
      <w:proofErr w:type="gramEnd"/>
      <w:r w:rsidRPr="006B7D3E">
        <w:rPr>
          <w:rFonts w:ascii="Times New Roman" w:hAnsi="Times New Roman"/>
          <w:sz w:val="28"/>
          <w:szCs w:val="28"/>
        </w:rPr>
        <w:t xml:space="preserve"> медиаструктур.</w:t>
      </w:r>
    </w:p>
    <w:p w:rsidR="000554EA" w:rsidRPr="00883C8F" w:rsidRDefault="006B7D3E" w:rsidP="00F04CAD">
      <w:pPr>
        <w:pStyle w:val="a3"/>
        <w:tabs>
          <w:tab w:val="left" w:pos="3244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Исходя из того, что культур</w:t>
      </w:r>
      <w:r w:rsidR="00F04CAD"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z w:val="28"/>
          <w:szCs w:val="28"/>
        </w:rPr>
        <w:t xml:space="preserve"> ценности народов Евразии слишком разнородные, </w:t>
      </w:r>
      <w:r w:rsidR="006B683F">
        <w:rPr>
          <w:rFonts w:ascii="Times New Roman" w:hAnsi="Times New Roman"/>
          <w:color w:val="000000"/>
          <w:sz w:val="28"/>
          <w:szCs w:val="28"/>
        </w:rPr>
        <w:t>необходимо</w:t>
      </w:r>
      <w:r>
        <w:rPr>
          <w:rFonts w:ascii="Times New Roman" w:hAnsi="Times New Roman"/>
          <w:color w:val="000000"/>
          <w:sz w:val="28"/>
          <w:szCs w:val="28"/>
        </w:rPr>
        <w:t xml:space="preserve"> учить граждан (аудиторию СМИ) воспринимать культурологический контекст интеграции. </w:t>
      </w:r>
      <w:r w:rsidR="00283B49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огда интеграция «снизу» сможет компенсировать недостатки политических объединений, реш</w:t>
      </w:r>
      <w:r w:rsidR="00F04CAD">
        <w:rPr>
          <w:rFonts w:ascii="Times New Roman" w:hAnsi="Times New Roman"/>
          <w:color w:val="000000"/>
          <w:sz w:val="28"/>
          <w:szCs w:val="28"/>
        </w:rPr>
        <w:t>ая</w:t>
      </w:r>
      <w:r>
        <w:rPr>
          <w:rFonts w:ascii="Times New Roman" w:hAnsi="Times New Roman"/>
          <w:color w:val="000000"/>
          <w:sz w:val="28"/>
          <w:szCs w:val="28"/>
        </w:rPr>
        <w:t xml:space="preserve"> их задачи на микроуровне экономического, гуманитарного и культурного взаимодействия.</w:t>
      </w:r>
    </w:p>
    <w:sectPr w:rsidR="000554EA" w:rsidRPr="00883C8F" w:rsidSect="0035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F3ECA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1EB"/>
    <w:rsid w:val="000554EA"/>
    <w:rsid w:val="00211750"/>
    <w:rsid w:val="00283B49"/>
    <w:rsid w:val="00320389"/>
    <w:rsid w:val="00325CC7"/>
    <w:rsid w:val="003301EB"/>
    <w:rsid w:val="00343802"/>
    <w:rsid w:val="00351F10"/>
    <w:rsid w:val="005B1E7C"/>
    <w:rsid w:val="006B683F"/>
    <w:rsid w:val="006B787A"/>
    <w:rsid w:val="006B7D3E"/>
    <w:rsid w:val="0078259E"/>
    <w:rsid w:val="00883C8F"/>
    <w:rsid w:val="009B403F"/>
    <w:rsid w:val="00C939D3"/>
    <w:rsid w:val="00D96471"/>
    <w:rsid w:val="00E653FD"/>
    <w:rsid w:val="00F04CAD"/>
    <w:rsid w:val="00FC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1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43802"/>
    <w:pPr>
      <w:spacing w:after="0" w:line="240" w:lineRule="auto"/>
    </w:pPr>
    <w:rPr>
      <w:rFonts w:ascii="Courier New" w:eastAsia="SimSun" w:hAnsi="Courier New"/>
      <w:sz w:val="20"/>
      <w:szCs w:val="20"/>
      <w:lang/>
    </w:rPr>
  </w:style>
  <w:style w:type="character" w:customStyle="1" w:styleId="a4">
    <w:name w:val="Текст Знак"/>
    <w:link w:val="a3"/>
    <w:uiPriority w:val="99"/>
    <w:rsid w:val="00343802"/>
    <w:rPr>
      <w:rFonts w:ascii="Courier New" w:eastAsia="SimSu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e.shmeleva</cp:lastModifiedBy>
  <cp:revision>2</cp:revision>
  <dcterms:created xsi:type="dcterms:W3CDTF">2014-03-11T13:09:00Z</dcterms:created>
  <dcterms:modified xsi:type="dcterms:W3CDTF">2014-03-11T13:09:00Z</dcterms:modified>
</cp:coreProperties>
</file>