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7" w:rsidRDefault="00BB2AB6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С. </w:t>
      </w:r>
      <w:r w:rsidR="00692D86">
        <w:rPr>
          <w:rFonts w:ascii="Times New Roman" w:hAnsi="Times New Roman" w:cs="Times New Roman"/>
          <w:sz w:val="28"/>
          <w:szCs w:val="28"/>
        </w:rPr>
        <w:t>Георгиева</w:t>
      </w:r>
    </w:p>
    <w:p w:rsidR="00692D86" w:rsidRDefault="00692D86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C4DB2" w:rsidRPr="00CC4DB2" w:rsidRDefault="00CC4DB2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D86" w:rsidRDefault="00692D86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В РАМКАХ ПОВЫШЕНИЯ КАЧЕСТВА МЕДИАОБРАЗОВАНИЯ В СТРАНАХ ЮГО-ВОСТОЧНОЙ ЕВРОПЫ</w:t>
      </w:r>
    </w:p>
    <w:p w:rsidR="00692D86" w:rsidRDefault="008A0178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политике Европейского союза является развитие сферы высшего профессионального образования, качество которого обеспечивается как на внешнем (европейском), так и на внутреннем (национальном) уровне. В контексте Болонского процесса европейское сотрудничество в рамках обеспечения качества высшего образования явл</w:t>
      </w:r>
      <w:r w:rsidR="0081281A">
        <w:rPr>
          <w:rFonts w:ascii="Times New Roman" w:hAnsi="Times New Roman" w:cs="Times New Roman"/>
          <w:sz w:val="28"/>
          <w:szCs w:val="28"/>
        </w:rPr>
        <w:t>яется приоритетным направлением, внедрение западных образовательных программ в странах юго-восточной Европы требует пристального внимания Европейской Ассоциации Обеспечения качества высшего образования (</w:t>
      </w:r>
      <w:r w:rsidR="0081281A">
        <w:rPr>
          <w:rFonts w:ascii="Times New Roman" w:hAnsi="Times New Roman" w:cs="Times New Roman"/>
          <w:sz w:val="28"/>
          <w:szCs w:val="28"/>
          <w:lang w:val="en-US"/>
        </w:rPr>
        <w:t>ENQA</w:t>
      </w:r>
      <w:r w:rsidR="0081281A">
        <w:rPr>
          <w:rFonts w:ascii="Times New Roman" w:hAnsi="Times New Roman" w:cs="Times New Roman"/>
          <w:sz w:val="28"/>
          <w:szCs w:val="28"/>
        </w:rPr>
        <w:t>).</w:t>
      </w:r>
    </w:p>
    <w:p w:rsidR="0081281A" w:rsidRDefault="002E48F9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E1EB3">
        <w:rPr>
          <w:rFonts w:ascii="Times New Roman" w:hAnsi="Times New Roman" w:cs="Times New Roman"/>
          <w:sz w:val="28"/>
          <w:szCs w:val="28"/>
        </w:rPr>
        <w:t xml:space="preserve"> сфера медиаобразования стран юго-восточной Евр</w:t>
      </w:r>
      <w:r w:rsidR="00FD7FA2">
        <w:rPr>
          <w:rFonts w:ascii="Times New Roman" w:hAnsi="Times New Roman" w:cs="Times New Roman"/>
          <w:sz w:val="28"/>
          <w:szCs w:val="28"/>
        </w:rPr>
        <w:t>опы подвергается</w:t>
      </w:r>
      <w:r w:rsidR="00FE1EB3">
        <w:rPr>
          <w:rFonts w:ascii="Times New Roman" w:hAnsi="Times New Roman" w:cs="Times New Roman"/>
          <w:sz w:val="28"/>
          <w:szCs w:val="28"/>
        </w:rPr>
        <w:t xml:space="preserve"> реформированию с целью соответствия западным образо</w:t>
      </w:r>
      <w:r w:rsidR="00FD7FA2">
        <w:rPr>
          <w:rFonts w:ascii="Times New Roman" w:hAnsi="Times New Roman" w:cs="Times New Roman"/>
          <w:sz w:val="28"/>
          <w:szCs w:val="28"/>
        </w:rPr>
        <w:t xml:space="preserve">вательным стандартам, внедряются программы Erasmus, Leonardo da Vinci, </w:t>
      </w:r>
      <w:r w:rsidR="00FD7FA2" w:rsidRPr="00FD7FA2">
        <w:rPr>
          <w:rFonts w:ascii="Times New Roman" w:hAnsi="Times New Roman" w:cs="Times New Roman"/>
          <w:sz w:val="28"/>
          <w:szCs w:val="28"/>
        </w:rPr>
        <w:t>Jean Monnet</w:t>
      </w:r>
      <w:r w:rsidR="00FD7FA2">
        <w:rPr>
          <w:rFonts w:ascii="Times New Roman" w:hAnsi="Times New Roman" w:cs="Times New Roman"/>
          <w:sz w:val="28"/>
          <w:szCs w:val="28"/>
        </w:rPr>
        <w:t xml:space="preserve">, поощряется студенческая и преподавательская мобильность. </w:t>
      </w:r>
      <w:r>
        <w:rPr>
          <w:rFonts w:ascii="Times New Roman" w:hAnsi="Times New Roman" w:cs="Times New Roman"/>
          <w:sz w:val="28"/>
          <w:szCs w:val="28"/>
        </w:rPr>
        <w:t>Цель столь масштабного реформирования заключается в стимулировании подготовки универсальных европе</w:t>
      </w:r>
      <w:r w:rsidR="00390DEE">
        <w:rPr>
          <w:rFonts w:ascii="Times New Roman" w:hAnsi="Times New Roman" w:cs="Times New Roman"/>
          <w:sz w:val="28"/>
          <w:szCs w:val="28"/>
        </w:rPr>
        <w:t>йских специалистов и в повышении</w:t>
      </w:r>
      <w:r>
        <w:rPr>
          <w:rFonts w:ascii="Times New Roman" w:hAnsi="Times New Roman" w:cs="Times New Roman"/>
          <w:sz w:val="28"/>
          <w:szCs w:val="28"/>
        </w:rPr>
        <w:t xml:space="preserve"> качества журналистской деятельности в перспективе. </w:t>
      </w:r>
    </w:p>
    <w:p w:rsidR="002E48F9" w:rsidRDefault="002E48F9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необходимости повышения качества журналистского образования и журналистской деятельности в целом возникновение международных проектов, деятельность которых направлена на решение данных проблем, является особенно актуальн</w:t>
      </w:r>
      <w:r w:rsidR="00BB2A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 Таким проектом стал</w:t>
      </w:r>
      <w:r w:rsidR="00B156B9">
        <w:rPr>
          <w:rFonts w:ascii="Times New Roman" w:hAnsi="Times New Roman" w:cs="Times New Roman"/>
          <w:sz w:val="28"/>
          <w:szCs w:val="28"/>
        </w:rPr>
        <w:t>о Партнерство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массмедиа </w:t>
      </w:r>
      <w:r w:rsidR="00B156B9">
        <w:rPr>
          <w:rFonts w:ascii="Times New Roman" w:hAnsi="Times New Roman" w:cs="Times New Roman"/>
          <w:sz w:val="28"/>
          <w:szCs w:val="28"/>
        </w:rPr>
        <w:t>в юго-восточной Европе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56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156B9" w:rsidRPr="00B156B9">
        <w:rPr>
          <w:rFonts w:ascii="Times New Roman" w:hAnsi="Times New Roman" w:cs="Times New Roman"/>
          <w:sz w:val="28"/>
          <w:szCs w:val="28"/>
        </w:rPr>
        <w:t>South East European Network for Professionalization of Media</w:t>
      </w:r>
      <w:r w:rsidRPr="002E48F9">
        <w:rPr>
          <w:rFonts w:ascii="Times New Roman" w:hAnsi="Times New Roman" w:cs="Times New Roman"/>
          <w:sz w:val="28"/>
          <w:szCs w:val="28"/>
        </w:rPr>
        <w:t>)</w:t>
      </w:r>
      <w:r w:rsidR="00162E26" w:rsidRPr="00162E26">
        <w:rPr>
          <w:rFonts w:ascii="Times New Roman" w:hAnsi="Times New Roman" w:cs="Times New Roman"/>
          <w:sz w:val="28"/>
          <w:szCs w:val="28"/>
        </w:rPr>
        <w:t>,</w:t>
      </w:r>
      <w:r w:rsidR="00162E26">
        <w:rPr>
          <w:rFonts w:ascii="Times New Roman" w:hAnsi="Times New Roman" w:cs="Times New Roman"/>
          <w:sz w:val="28"/>
          <w:szCs w:val="28"/>
        </w:rPr>
        <w:t xml:space="preserve"> п</w:t>
      </w:r>
      <w:r w:rsidR="00B156B9">
        <w:rPr>
          <w:rFonts w:ascii="Times New Roman" w:hAnsi="Times New Roman" w:cs="Times New Roman"/>
          <w:sz w:val="28"/>
          <w:szCs w:val="28"/>
        </w:rPr>
        <w:t>риоритетными н</w:t>
      </w:r>
      <w:r w:rsidR="00162E26">
        <w:rPr>
          <w:rFonts w:ascii="Times New Roman" w:hAnsi="Times New Roman" w:cs="Times New Roman"/>
          <w:sz w:val="28"/>
          <w:szCs w:val="28"/>
        </w:rPr>
        <w:t>аправлениями деятельности которого</w:t>
      </w:r>
      <w:r w:rsidR="00B156B9">
        <w:rPr>
          <w:rFonts w:ascii="Times New Roman" w:hAnsi="Times New Roman" w:cs="Times New Roman"/>
          <w:sz w:val="28"/>
          <w:szCs w:val="28"/>
        </w:rPr>
        <w:t xml:space="preserve"> стали повышение качества медиаобразования (на институциональном и функциональном уровнях), </w:t>
      </w:r>
      <w:r w:rsidR="00B156B9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условий труда журналиста и обеспечение свободы выражения мнений. В проекте принимают участие такие страны, как Албания, Болгария, Босния и Герцеговина, Македония, Румыния, Сербия и Черногория. </w:t>
      </w:r>
    </w:p>
    <w:p w:rsidR="00692D86" w:rsidRPr="00CC4DB2" w:rsidRDefault="00F16108" w:rsidP="00692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международного сотрудничества в сфере повышения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B6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 в плане </w:t>
      </w:r>
      <w:r w:rsidR="00E30E7B">
        <w:rPr>
          <w:rFonts w:ascii="Times New Roman" w:hAnsi="Times New Roman" w:cs="Times New Roman"/>
          <w:sz w:val="28"/>
          <w:szCs w:val="28"/>
        </w:rPr>
        <w:t xml:space="preserve">внедрения новых стандартов журналистской деятельности, но </w:t>
      </w:r>
      <w:r w:rsidR="00BB2AB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30E7B">
        <w:rPr>
          <w:rFonts w:ascii="Times New Roman" w:hAnsi="Times New Roman" w:cs="Times New Roman"/>
          <w:sz w:val="28"/>
          <w:szCs w:val="28"/>
        </w:rPr>
        <w:t xml:space="preserve"> обладают высоким потенциалом повышения медиаграмотности общества в регионе.</w:t>
      </w:r>
    </w:p>
    <w:sectPr w:rsidR="00692D86" w:rsidRPr="00CC4DB2" w:rsidSect="00BC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86"/>
    <w:rsid w:val="00162E26"/>
    <w:rsid w:val="00205527"/>
    <w:rsid w:val="002E48F9"/>
    <w:rsid w:val="00302DB8"/>
    <w:rsid w:val="00390DEE"/>
    <w:rsid w:val="004E0687"/>
    <w:rsid w:val="00692D86"/>
    <w:rsid w:val="00721153"/>
    <w:rsid w:val="0081281A"/>
    <w:rsid w:val="008A0178"/>
    <w:rsid w:val="00A7349C"/>
    <w:rsid w:val="00B156B9"/>
    <w:rsid w:val="00BB2AB6"/>
    <w:rsid w:val="00BC2C12"/>
    <w:rsid w:val="00CC4DB2"/>
    <w:rsid w:val="00E30E7B"/>
    <w:rsid w:val="00F16108"/>
    <w:rsid w:val="00FD7FA2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ВВ</cp:lastModifiedBy>
  <cp:revision>2</cp:revision>
  <dcterms:created xsi:type="dcterms:W3CDTF">2014-02-26T12:13:00Z</dcterms:created>
  <dcterms:modified xsi:type="dcterms:W3CDTF">2014-02-26T12:13:00Z</dcterms:modified>
</cp:coreProperties>
</file>