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Е.</w:t>
      </w:r>
      <w:r w:rsidR="007F4F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Н.</w:t>
      </w:r>
      <w:r w:rsidR="007F4F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Брызгалова</w:t>
      </w:r>
    </w:p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Тверской государственный университет</w:t>
      </w:r>
    </w:p>
    <w:p w:rsidR="000B6B33" w:rsidRDefault="000B6B33" w:rsidP="00D52984">
      <w:pPr>
        <w:spacing w:after="0" w:line="360" w:lineRule="auto"/>
      </w:pPr>
    </w:p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ПУБЛИЦИСТИКА В ПРОВИНЦИИ: ВОЗМОЖНОСТИ И</w:t>
      </w:r>
      <w:r w:rsidR="007F4F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ПЕРСПЕКТИВЫ</w:t>
      </w:r>
    </w:p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Несмотря на обилие разного рода СМИ, многочисленных издательств и возможностей, которые предоставляет Интернет, публицисту </w:t>
      </w:r>
      <w:r w:rsidR="007F4F3A">
        <w:rPr>
          <w:rFonts w:ascii="Times New Roman" w:hAnsi="Times New Roman" w:cs="Times New Roman"/>
          <w:sz w:val="28"/>
        </w:rPr>
        <w:t>сегодня</w:t>
      </w:r>
      <w:r w:rsidR="007F4F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достаточно сложно не столько встретиться с читателем (опубликовать можно почти все – были бы средства), сколько достучаться до него, «зацепить», заставить прочитать и осмыслить прочитанное. </w:t>
      </w:r>
      <w:r w:rsidR="007F4F3A">
        <w:rPr>
          <w:rFonts w:ascii="Times New Roman" w:hAnsi="Times New Roman" w:cs="Times New Roman"/>
          <w:sz w:val="28"/>
        </w:rPr>
        <w:t>Э</w:t>
      </w:r>
      <w:r w:rsidR="007F4F3A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>особенно касается провинциальной публицистики, потому что ей приходится соперничать с общенациональными изданиями или отвоевывать место на книжном рынке, где тяжело пробиться, если произведение – это не детектив модного беллетриста, фантастический триллер автора, «засветившегося» в кино или не книга видного политика. Публицистике трудно победить в этом поединке за читательское внимание.</w:t>
      </w:r>
    </w:p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Но публицистика жива и в провинции. Например, недавно вышла книга «Командировки в Россию (репортерские истории)» Александра Кокарева (Тверь, 2012) – известного тверского кинодокументалиста. В ней подводится итог многолетней репортерской работы, автор рассказывает читателю о поездках в самые разные уголки страны, подпадающие под известное выражение «куда Макар телят не гонял», и о встреченных там людях.</w:t>
      </w:r>
    </w:p>
    <w:p w:rsidR="000B6B33" w:rsidRDefault="00D52984" w:rsidP="00D52984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Внешняя простота и незатейливость сюжета, отражающего перемещения автора, не затеняет главного – внутренней глубины и многослойности текста. Очерки, составляющие книгу, складываются в идейное и эмоциональное единство, что подчеркивается композиционно (повествование открывается и завершается небольшими очерками с одинаковым название</w:t>
      </w:r>
      <w:r w:rsidR="007F4F3A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«Срезки») и на уровне читательского восприятия. После прочтения книги остается стойкое чувство, что жизнь, какой бы она </w:t>
      </w:r>
      <w:r>
        <w:rPr>
          <w:rFonts w:ascii="Times New Roman" w:hAnsi="Times New Roman" w:cs="Times New Roman"/>
          <w:sz w:val="28"/>
        </w:rPr>
        <w:lastRenderedPageBreak/>
        <w:t>ни казалась сложной в силу целого ряда объективных и субъективных причин, все же продолжается и, несмотря ни на что, несет радость. Таким образом, публицист выполнил свою задачу: пробился сквозь равнодушие и заставил читателя ощутить себя частью общего мира, именуемого Родиной.</w:t>
      </w:r>
    </w:p>
    <w:sectPr w:rsidR="000B6B33" w:rsidSect="00D52984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B33"/>
    <w:rsid w:val="000B6B33"/>
    <w:rsid w:val="002C115E"/>
    <w:rsid w:val="007F4F3A"/>
    <w:rsid w:val="00975DFD"/>
    <w:rsid w:val="00D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D118D723-4C2D-459E-B77D-0CD26AD86D0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1749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ВВ</cp:lastModifiedBy>
  <cp:revision>2</cp:revision>
  <dcterms:created xsi:type="dcterms:W3CDTF">2014-02-25T17:18:00Z</dcterms:created>
  <dcterms:modified xsi:type="dcterms:W3CDTF">2014-02-25T17:18:00Z</dcterms:modified>
</cp:coreProperties>
</file>