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AA" w:rsidRDefault="00430CAA" w:rsidP="00205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1A6F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1A6F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Орлова</w:t>
      </w:r>
    </w:p>
    <w:p w:rsidR="00430CAA" w:rsidRDefault="00430CAA" w:rsidP="00205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B08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1A6F88">
        <w:rPr>
          <w:rFonts w:ascii="Times New Roman" w:hAnsi="Times New Roman" w:cs="Times New Roman"/>
          <w:sz w:val="28"/>
          <w:szCs w:val="28"/>
        </w:rPr>
        <w:t>. </w:t>
      </w:r>
      <w:r w:rsidRPr="001A4B08">
        <w:rPr>
          <w:rFonts w:ascii="Times New Roman" w:hAnsi="Times New Roman" w:cs="Times New Roman"/>
          <w:sz w:val="28"/>
          <w:szCs w:val="28"/>
        </w:rPr>
        <w:t>М.</w:t>
      </w:r>
      <w:r w:rsidR="001A6F88">
        <w:rPr>
          <w:rFonts w:ascii="Times New Roman" w:hAnsi="Times New Roman" w:cs="Times New Roman"/>
          <w:sz w:val="28"/>
          <w:szCs w:val="28"/>
        </w:rPr>
        <w:t> </w:t>
      </w:r>
      <w:r w:rsidRPr="001A4B08">
        <w:rPr>
          <w:rFonts w:ascii="Times New Roman" w:hAnsi="Times New Roman" w:cs="Times New Roman"/>
          <w:sz w:val="28"/>
          <w:szCs w:val="28"/>
        </w:rPr>
        <w:t>В.</w:t>
      </w:r>
      <w:r w:rsidR="001A6F88">
        <w:rPr>
          <w:rFonts w:ascii="Times New Roman" w:hAnsi="Times New Roman" w:cs="Times New Roman"/>
          <w:sz w:val="28"/>
          <w:szCs w:val="28"/>
        </w:rPr>
        <w:t> </w:t>
      </w:r>
      <w:r w:rsidRPr="001A4B08">
        <w:rPr>
          <w:rFonts w:ascii="Times New Roman" w:hAnsi="Times New Roman" w:cs="Times New Roman"/>
          <w:sz w:val="28"/>
          <w:szCs w:val="28"/>
        </w:rPr>
        <w:t xml:space="preserve">Ломоносова </w:t>
      </w:r>
    </w:p>
    <w:p w:rsidR="00F35B1E" w:rsidRPr="001A4B08" w:rsidRDefault="00F35B1E" w:rsidP="00205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CAA" w:rsidRDefault="00430CAA" w:rsidP="00205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1A6F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A6F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ВОЛОШИН, ДВЕ ВОЙНЫ И ЖУРНАЛИСТИКА</w:t>
      </w:r>
    </w:p>
    <w:p w:rsidR="00430CAA" w:rsidRDefault="001A6F88" w:rsidP="002057D2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М. </w:t>
      </w:r>
      <w:r w:rsidR="001A4B08">
        <w:rPr>
          <w:rFonts w:ascii="Times New Roman" w:hAnsi="Times New Roman" w:cs="Times New Roman"/>
          <w:sz w:val="28"/>
          <w:szCs w:val="28"/>
        </w:rPr>
        <w:t xml:space="preserve">Волошина в </w:t>
      </w:r>
      <w:r w:rsidR="00430CAA">
        <w:rPr>
          <w:rFonts w:ascii="Times New Roman" w:hAnsi="Times New Roman" w:cs="Times New Roman"/>
          <w:sz w:val="28"/>
          <w:szCs w:val="28"/>
        </w:rPr>
        <w:t>отношени</w:t>
      </w:r>
      <w:r w:rsidR="001A4B08">
        <w:rPr>
          <w:rFonts w:ascii="Times New Roman" w:hAnsi="Times New Roman" w:cs="Times New Roman"/>
          <w:sz w:val="28"/>
          <w:szCs w:val="28"/>
        </w:rPr>
        <w:t>и</w:t>
      </w:r>
      <w:r w:rsidR="00430CAA">
        <w:rPr>
          <w:rFonts w:ascii="Times New Roman" w:hAnsi="Times New Roman" w:cs="Times New Roman"/>
          <w:sz w:val="28"/>
          <w:szCs w:val="28"/>
        </w:rPr>
        <w:t xml:space="preserve"> к двум войнам – Первой мировой и гражданской –</w:t>
      </w:r>
      <w:r w:rsidR="001A4B08">
        <w:rPr>
          <w:rFonts w:ascii="Times New Roman" w:hAnsi="Times New Roman" w:cs="Times New Roman"/>
          <w:sz w:val="28"/>
          <w:szCs w:val="28"/>
        </w:rPr>
        <w:t xml:space="preserve"> уникальна</w:t>
      </w:r>
      <w:r w:rsidR="002057D2">
        <w:rPr>
          <w:rFonts w:ascii="Times New Roman" w:hAnsi="Times New Roman" w:cs="Times New Roman"/>
          <w:sz w:val="28"/>
          <w:szCs w:val="28"/>
        </w:rPr>
        <w:t>.</w:t>
      </w:r>
      <w:r w:rsidR="007F0B33">
        <w:rPr>
          <w:rFonts w:ascii="Times New Roman" w:hAnsi="Times New Roman" w:cs="Times New Roman"/>
          <w:sz w:val="28"/>
          <w:szCs w:val="28"/>
        </w:rPr>
        <w:t xml:space="preserve"> </w:t>
      </w:r>
      <w:r w:rsidR="002057D2">
        <w:rPr>
          <w:rFonts w:ascii="Times New Roman" w:hAnsi="Times New Roman" w:cs="Times New Roman"/>
          <w:sz w:val="28"/>
          <w:szCs w:val="28"/>
        </w:rPr>
        <w:t>Она</w:t>
      </w:r>
      <w:r w:rsidR="007F0B33">
        <w:rPr>
          <w:rFonts w:ascii="Times New Roman" w:hAnsi="Times New Roman" w:cs="Times New Roman"/>
          <w:sz w:val="28"/>
          <w:szCs w:val="28"/>
        </w:rPr>
        <w:t xml:space="preserve"> начала формироваться еще в годы первой русской революции.</w:t>
      </w:r>
      <w:r w:rsidR="00C46B61">
        <w:rPr>
          <w:rFonts w:ascii="Times New Roman" w:hAnsi="Times New Roman" w:cs="Times New Roman"/>
          <w:sz w:val="28"/>
          <w:szCs w:val="28"/>
        </w:rPr>
        <w:t xml:space="preserve"> </w:t>
      </w:r>
      <w:r w:rsidR="00430CAA">
        <w:rPr>
          <w:rFonts w:ascii="Times New Roman" w:hAnsi="Times New Roman" w:cs="Times New Roman"/>
          <w:sz w:val="28"/>
          <w:szCs w:val="28"/>
        </w:rPr>
        <w:t xml:space="preserve">Если во время гражданской войны он стоит не </w:t>
      </w:r>
      <w:r w:rsidR="00430CAA" w:rsidRPr="007F0B33">
        <w:rPr>
          <w:rFonts w:ascii="Times New Roman" w:hAnsi="Times New Roman" w:cs="Times New Roman"/>
          <w:b/>
          <w:sz w:val="28"/>
          <w:szCs w:val="28"/>
        </w:rPr>
        <w:t>над</w:t>
      </w:r>
      <w:r w:rsidR="00430CAA">
        <w:rPr>
          <w:rFonts w:ascii="Times New Roman" w:hAnsi="Times New Roman" w:cs="Times New Roman"/>
          <w:sz w:val="28"/>
          <w:szCs w:val="28"/>
        </w:rPr>
        <w:t xml:space="preserve"> всеми, а </w:t>
      </w:r>
      <w:r w:rsidR="00430CAA" w:rsidRPr="007F0B33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430CAA">
        <w:rPr>
          <w:rFonts w:ascii="Times New Roman" w:hAnsi="Times New Roman" w:cs="Times New Roman"/>
          <w:sz w:val="28"/>
          <w:szCs w:val="28"/>
        </w:rPr>
        <w:t>враждующих лагерей, то еще сложней его стремление во время всемирной войны остаться человеком Европы, больше – человеком мира</w:t>
      </w:r>
      <w:r w:rsidR="00F506F4">
        <w:rPr>
          <w:rFonts w:ascii="Times New Roman" w:hAnsi="Times New Roman" w:cs="Times New Roman"/>
          <w:sz w:val="28"/>
          <w:szCs w:val="28"/>
        </w:rPr>
        <w:t>, в обоих смыслах этого слова</w:t>
      </w:r>
      <w:r w:rsidR="00C46B61">
        <w:rPr>
          <w:rFonts w:ascii="Times New Roman" w:hAnsi="Times New Roman" w:cs="Times New Roman"/>
          <w:sz w:val="28"/>
          <w:szCs w:val="28"/>
        </w:rPr>
        <w:t xml:space="preserve">. </w:t>
      </w:r>
      <w:r w:rsidR="007F0B33">
        <w:rPr>
          <w:rFonts w:ascii="Times New Roman" w:hAnsi="Times New Roman" w:cs="Times New Roman"/>
          <w:sz w:val="28"/>
          <w:szCs w:val="28"/>
        </w:rPr>
        <w:t xml:space="preserve">Поэт </w:t>
      </w:r>
      <w:r w:rsidR="00430CAA">
        <w:rPr>
          <w:rFonts w:ascii="Times New Roman" w:hAnsi="Times New Roman" w:cs="Times New Roman"/>
          <w:sz w:val="28"/>
          <w:szCs w:val="28"/>
        </w:rPr>
        <w:t>должен отказаться от участия в распре государств</w:t>
      </w:r>
      <w:r w:rsidR="007F0B33">
        <w:rPr>
          <w:rFonts w:ascii="Times New Roman" w:hAnsi="Times New Roman" w:cs="Times New Roman"/>
          <w:sz w:val="28"/>
          <w:szCs w:val="28"/>
        </w:rPr>
        <w:t>, но быть объективным св</w:t>
      </w:r>
      <w:r>
        <w:rPr>
          <w:rFonts w:ascii="Times New Roman" w:hAnsi="Times New Roman" w:cs="Times New Roman"/>
          <w:sz w:val="28"/>
          <w:szCs w:val="28"/>
        </w:rPr>
        <w:t xml:space="preserve">идетелем – таков, по Волошину, </w:t>
      </w:r>
      <w:r w:rsidR="007F0B33">
        <w:rPr>
          <w:rFonts w:ascii="Times New Roman" w:hAnsi="Times New Roman" w:cs="Times New Roman"/>
          <w:sz w:val="28"/>
          <w:szCs w:val="28"/>
        </w:rPr>
        <w:t>Божий замысел о художнике</w:t>
      </w:r>
      <w:r w:rsidR="00430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B08" w:rsidRDefault="00F506F4" w:rsidP="00205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годы </w:t>
      </w:r>
      <w:r w:rsidR="007F0B33">
        <w:rPr>
          <w:rFonts w:ascii="Times New Roman" w:hAnsi="Times New Roman" w:cs="Times New Roman"/>
          <w:sz w:val="28"/>
          <w:szCs w:val="28"/>
        </w:rPr>
        <w:t xml:space="preserve">российские </w:t>
      </w:r>
      <w:r>
        <w:rPr>
          <w:rFonts w:ascii="Times New Roman" w:hAnsi="Times New Roman" w:cs="Times New Roman"/>
          <w:sz w:val="28"/>
          <w:szCs w:val="28"/>
        </w:rPr>
        <w:t>журналы вновь после большого перерыва</w:t>
      </w:r>
      <w:r w:rsidR="007F0B33">
        <w:rPr>
          <w:rFonts w:ascii="Times New Roman" w:hAnsi="Times New Roman" w:cs="Times New Roman"/>
          <w:sz w:val="28"/>
          <w:szCs w:val="28"/>
        </w:rPr>
        <w:t>, начавшегося в 1913 г.,</w:t>
      </w:r>
      <w:r>
        <w:rPr>
          <w:rFonts w:ascii="Times New Roman" w:hAnsi="Times New Roman" w:cs="Times New Roman"/>
          <w:sz w:val="28"/>
          <w:szCs w:val="28"/>
        </w:rPr>
        <w:t xml:space="preserve"> печата</w:t>
      </w:r>
      <w:r w:rsidR="007F0B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Волошина.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430CAA">
        <w:rPr>
          <w:rFonts w:ascii="Times New Roman" w:hAnsi="Times New Roman" w:cs="Times New Roman"/>
          <w:sz w:val="28"/>
          <w:szCs w:val="28"/>
        </w:rPr>
        <w:t xml:space="preserve">пишет для газеты «Биржевые ведомости» цикл статей о Париже, о французском искусстве, а вернувшись в Россию, выступает в </w:t>
      </w:r>
      <w:r w:rsidR="007F0B33">
        <w:rPr>
          <w:rFonts w:ascii="Times New Roman" w:hAnsi="Times New Roman" w:cs="Times New Roman"/>
          <w:sz w:val="28"/>
          <w:szCs w:val="28"/>
        </w:rPr>
        <w:t xml:space="preserve">Петербурге, в </w:t>
      </w:r>
      <w:r w:rsidR="00430CAA">
        <w:rPr>
          <w:rFonts w:ascii="Times New Roman" w:hAnsi="Times New Roman" w:cs="Times New Roman"/>
          <w:sz w:val="28"/>
          <w:szCs w:val="28"/>
        </w:rPr>
        <w:t>Обществе ревнителей художественного слова с «наблюдениями над художественной и литературной жизнью» воюющей Франции (отчет об этом заседании см.: Аполлон. 1916. № 4 – 5.</w:t>
      </w:r>
      <w:proofErr w:type="gramEnd"/>
      <w:r w:rsidR="00430CAA">
        <w:rPr>
          <w:rFonts w:ascii="Times New Roman" w:hAnsi="Times New Roman" w:cs="Times New Roman"/>
          <w:sz w:val="28"/>
          <w:szCs w:val="28"/>
        </w:rPr>
        <w:t xml:space="preserve"> С. 87). </w:t>
      </w:r>
      <w:r>
        <w:rPr>
          <w:rFonts w:ascii="Times New Roman" w:hAnsi="Times New Roman" w:cs="Times New Roman"/>
          <w:sz w:val="28"/>
          <w:szCs w:val="28"/>
        </w:rPr>
        <w:t>Периодические издания печатают и стихи Волошина (например, Аполлон. 1915. № 4), которые позднее войдут в его книгу «</w:t>
      </w:r>
      <w:r>
        <w:rPr>
          <w:rFonts w:ascii="Times New Roman" w:hAnsi="Times New Roman" w:cs="Times New Roman"/>
          <w:sz w:val="28"/>
          <w:szCs w:val="28"/>
          <w:lang w:val="en-US"/>
        </w:rPr>
        <w:t>Anno</w:t>
      </w:r>
      <w:r w:rsidRPr="0043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Mundi</w:t>
      </w:r>
      <w:r w:rsidRPr="00430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Ardentis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1915» («В год пылающего мира»;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>., 1916; дальше в тексте – АМА с указанием страниц).</w:t>
      </w:r>
    </w:p>
    <w:p w:rsidR="00430CAA" w:rsidRDefault="00430CAA" w:rsidP="002057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вещи из АМА имели необычную, хотя и различную судьбу. Стихотворение «Россия» («Враждующих скорбный гений…») Волошин сознательно исключил из книги, на его месте стоят ряды отточий, а в сноске значится: «стихотворение</w:t>
      </w:r>
      <w:r w:rsidR="00C46B61">
        <w:rPr>
          <w:rFonts w:ascii="Times New Roman" w:hAnsi="Times New Roman" w:cs="Times New Roman"/>
          <w:sz w:val="28"/>
          <w:szCs w:val="28"/>
        </w:rPr>
        <w:t xml:space="preserve"> </w:t>
      </w:r>
      <w:r w:rsidR="00C46B61" w:rsidRPr="00C46B61">
        <w:rPr>
          <w:rFonts w:ascii="Times New Roman" w:hAnsi="Times New Roman" w:cs="Times New Roman"/>
          <w:sz w:val="28"/>
          <w:szCs w:val="28"/>
        </w:rPr>
        <w:t>&lt;</w:t>
      </w:r>
      <w:r w:rsidR="00C46B61">
        <w:rPr>
          <w:rFonts w:ascii="Times New Roman" w:hAnsi="Times New Roman" w:cs="Times New Roman"/>
          <w:sz w:val="28"/>
          <w:szCs w:val="28"/>
        </w:rPr>
        <w:t>…</w:t>
      </w:r>
      <w:r w:rsidR="00C46B61" w:rsidRPr="00C46B6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обращенное к России, не должно быть напечатано теперь по внутреннему убеждению автора» (АМА. С. 22). Однако тем самым отсутствующему стихотворению было отведено определенное место в композиции книги. Оно было опубликовано позднее в газете «Власть народа» (28.07.1917)</w:t>
      </w:r>
      <w:r w:rsidR="00C46B61">
        <w:rPr>
          <w:rFonts w:ascii="Times New Roman" w:hAnsi="Times New Roman" w:cs="Times New Roman"/>
          <w:sz w:val="28"/>
          <w:szCs w:val="28"/>
        </w:rPr>
        <w:t xml:space="preserve"> и звучало</w:t>
      </w:r>
      <w:r>
        <w:rPr>
          <w:rFonts w:ascii="Times New Roman" w:hAnsi="Times New Roman" w:cs="Times New Roman"/>
          <w:sz w:val="28"/>
          <w:szCs w:val="28"/>
        </w:rPr>
        <w:t xml:space="preserve"> уже как сбывшееся пророчество.</w:t>
      </w:r>
    </w:p>
    <w:p w:rsidR="0011019B" w:rsidRPr="00430CAA" w:rsidRDefault="00C46B61" w:rsidP="002057D2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30CAA">
        <w:rPr>
          <w:rFonts w:ascii="Times New Roman" w:hAnsi="Times New Roman" w:cs="Times New Roman"/>
          <w:sz w:val="28"/>
          <w:szCs w:val="28"/>
        </w:rPr>
        <w:t>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0CAA">
        <w:rPr>
          <w:rFonts w:ascii="Times New Roman" w:hAnsi="Times New Roman" w:cs="Times New Roman"/>
          <w:sz w:val="28"/>
          <w:szCs w:val="28"/>
        </w:rPr>
        <w:t xml:space="preserve"> Волошина к полити</w:t>
      </w:r>
      <w:r w:rsidR="002057D2">
        <w:rPr>
          <w:rFonts w:ascii="Times New Roman" w:hAnsi="Times New Roman" w:cs="Times New Roman"/>
          <w:sz w:val="28"/>
          <w:szCs w:val="28"/>
        </w:rPr>
        <w:t>ческой журналистике, особенно в</w:t>
      </w:r>
      <w:r w:rsidR="00590812">
        <w:rPr>
          <w:rFonts w:ascii="Times New Roman" w:hAnsi="Times New Roman" w:cs="Times New Roman"/>
          <w:sz w:val="28"/>
          <w:szCs w:val="28"/>
        </w:rPr>
        <w:t>о</w:t>
      </w:r>
      <w:r w:rsidR="00430CAA">
        <w:rPr>
          <w:rFonts w:ascii="Times New Roman" w:hAnsi="Times New Roman" w:cs="Times New Roman"/>
          <w:sz w:val="28"/>
          <w:szCs w:val="28"/>
        </w:rPr>
        <w:t xml:space="preserve"> время войны</w:t>
      </w:r>
      <w:r>
        <w:rPr>
          <w:rFonts w:ascii="Times New Roman" w:hAnsi="Times New Roman" w:cs="Times New Roman"/>
          <w:sz w:val="28"/>
          <w:szCs w:val="28"/>
        </w:rPr>
        <w:t xml:space="preserve">, было сугубо отрицательным. Об этом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говорит стихотворение «</w:t>
      </w:r>
      <w:r w:rsidR="00430CAA">
        <w:rPr>
          <w:rFonts w:ascii="Times New Roman" w:hAnsi="Times New Roman" w:cs="Times New Roman"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>»,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вошедшее в АМА и с тех пор </w:t>
      </w:r>
      <w:r w:rsidR="0073651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2057D2">
        <w:rPr>
          <w:rFonts w:ascii="Times New Roman" w:hAnsi="Times New Roman" w:cs="Times New Roman"/>
          <w:sz w:val="28"/>
          <w:szCs w:val="28"/>
        </w:rPr>
        <w:t>перепечатанное лишь в 2001</w:t>
      </w:r>
      <w:r w:rsidR="001A6F88">
        <w:rPr>
          <w:rFonts w:ascii="Times New Roman" w:hAnsi="Times New Roman" w:cs="Times New Roman"/>
          <w:sz w:val="28"/>
          <w:szCs w:val="28"/>
        </w:rPr>
        <w:t> </w:t>
      </w:r>
      <w:r w:rsidR="002057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1019B" w:rsidRPr="00430CAA" w:rsidSect="00A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CAA"/>
    <w:rsid w:val="0011019B"/>
    <w:rsid w:val="001A4B08"/>
    <w:rsid w:val="001A6F88"/>
    <w:rsid w:val="002057D2"/>
    <w:rsid w:val="00430CAA"/>
    <w:rsid w:val="004B15A8"/>
    <w:rsid w:val="00590812"/>
    <w:rsid w:val="00736512"/>
    <w:rsid w:val="007F0B33"/>
    <w:rsid w:val="009F7663"/>
    <w:rsid w:val="00A840D4"/>
    <w:rsid w:val="00C46B61"/>
    <w:rsid w:val="00EA7BBB"/>
    <w:rsid w:val="00F35B1E"/>
    <w:rsid w:val="00F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1709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Орлова</dc:creator>
  <cp:keywords/>
  <dc:description/>
  <cp:lastModifiedBy>ВВ</cp:lastModifiedBy>
  <cp:revision>2</cp:revision>
  <dcterms:created xsi:type="dcterms:W3CDTF">2014-02-18T07:42:00Z</dcterms:created>
  <dcterms:modified xsi:type="dcterms:W3CDTF">2014-02-18T07:42:00Z</dcterms:modified>
</cp:coreProperties>
</file>