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EF" w:rsidRPr="0010147C" w:rsidRDefault="002906CE" w:rsidP="00A76C9B">
      <w:pPr>
        <w:jc w:val="center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>Справка п</w:t>
      </w:r>
      <w:r w:rsidR="00A14CEF" w:rsidRPr="0010147C">
        <w:rPr>
          <w:rFonts w:ascii="Times New Roman" w:hAnsi="Times New Roman" w:cs="Times New Roman"/>
        </w:rPr>
        <w:t>о НИР 2013 года</w:t>
      </w:r>
    </w:p>
    <w:p w:rsidR="00A14CEF" w:rsidRPr="0010147C" w:rsidRDefault="00A14CEF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 xml:space="preserve">В 2013 году в Институте «Высшая школа журналистики и массовых коммуникаций» СПбГУ выполнялось 11 НИР, поддержанных из  средств Университета, в том числе: </w:t>
      </w:r>
    </w:p>
    <w:p w:rsidR="00A14CEF" w:rsidRPr="0010147C" w:rsidRDefault="00A14CEF" w:rsidP="009D0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 xml:space="preserve">1 </w:t>
      </w:r>
      <w:proofErr w:type="gramStart"/>
      <w:r w:rsidRPr="0010147C">
        <w:rPr>
          <w:rFonts w:ascii="Times New Roman" w:hAnsi="Times New Roman" w:cs="Times New Roman"/>
        </w:rPr>
        <w:t>фундаментальная</w:t>
      </w:r>
      <w:proofErr w:type="gramEnd"/>
      <w:r w:rsidRPr="0010147C">
        <w:rPr>
          <w:rFonts w:ascii="Times New Roman" w:hAnsi="Times New Roman" w:cs="Times New Roman"/>
        </w:rPr>
        <w:t xml:space="preserve"> НИР «Научно-теоретические аспекты непрерывного журналистского образования как педагогической инновации». НИР </w:t>
      </w:r>
      <w:proofErr w:type="gramStart"/>
      <w:r w:rsidRPr="0010147C">
        <w:rPr>
          <w:rFonts w:ascii="Times New Roman" w:hAnsi="Times New Roman" w:cs="Times New Roman"/>
        </w:rPr>
        <w:t>начата</w:t>
      </w:r>
      <w:proofErr w:type="gramEnd"/>
      <w:r w:rsidRPr="0010147C">
        <w:rPr>
          <w:rFonts w:ascii="Times New Roman" w:hAnsi="Times New Roman" w:cs="Times New Roman"/>
        </w:rPr>
        <w:t xml:space="preserve"> в 2011 году, в 2013 году завершен заключительный этап;</w:t>
      </w:r>
    </w:p>
    <w:p w:rsidR="00A14CEF" w:rsidRPr="0010147C" w:rsidRDefault="00A14CEF" w:rsidP="009D0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>3 конференции, составившие Научную весну 2013 года;</w:t>
      </w:r>
    </w:p>
    <w:p w:rsidR="00A14CEF" w:rsidRPr="0010147C" w:rsidRDefault="00A14CEF" w:rsidP="009D0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>7 выступлений на международных конференциях, отражающих результаты фундаментальных НИР.</w:t>
      </w:r>
    </w:p>
    <w:p w:rsidR="00A14CEF" w:rsidRPr="0010147C" w:rsidRDefault="00A14CEF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 xml:space="preserve">Согласно приказу проректора по научной работе от 20.12.2013 года, отчетная документация по НИР должны быть представлена в научную комиссию для экспертизы и приемки. </w:t>
      </w:r>
    </w:p>
    <w:p w:rsidR="00874B41" w:rsidRPr="0010147C" w:rsidRDefault="00874B41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>Отчетная документация по НИР включает в себя:</w:t>
      </w:r>
    </w:p>
    <w:p w:rsidR="00874B41" w:rsidRPr="0010147C" w:rsidRDefault="00874B41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 xml:space="preserve">по мероприятию </w:t>
      </w:r>
      <w:r w:rsidRPr="0010147C">
        <w:rPr>
          <w:rFonts w:ascii="Times New Roman" w:hAnsi="Times New Roman" w:cs="Times New Roman"/>
          <w:b/>
        </w:rPr>
        <w:t>5. Поддержка участия сотрудников, студентов и аспирантов СПбГУ в международных и всероссийских конференциях с докладами по результатам выполнения фундаментальных НИР</w:t>
      </w:r>
      <w:r w:rsidRPr="0010147C">
        <w:rPr>
          <w:rFonts w:ascii="Times New Roman" w:hAnsi="Times New Roman" w:cs="Times New Roman"/>
        </w:rPr>
        <w:t xml:space="preserve">: опубликованный доклад; краткая информация о проделанной работе для заполнения соответствующих граф в отчете </w:t>
      </w:r>
      <w:proofErr w:type="gramStart"/>
      <w:r w:rsidRPr="0010147C">
        <w:rPr>
          <w:rFonts w:ascii="Times New Roman" w:hAnsi="Times New Roman" w:cs="Times New Roman"/>
        </w:rPr>
        <w:t>по</w:t>
      </w:r>
      <w:proofErr w:type="gramEnd"/>
      <w:r w:rsidRPr="0010147C">
        <w:rPr>
          <w:rFonts w:ascii="Times New Roman" w:hAnsi="Times New Roman" w:cs="Times New Roman"/>
        </w:rPr>
        <w:t xml:space="preserve"> базовой НИР. На данный момент представлены все отчеты.  </w:t>
      </w:r>
    </w:p>
    <w:p w:rsidR="00874B41" w:rsidRPr="0010147C" w:rsidRDefault="00874B41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 xml:space="preserve">по </w:t>
      </w:r>
      <w:r w:rsidRPr="0010147C">
        <w:rPr>
          <w:rFonts w:ascii="Times New Roman" w:hAnsi="Times New Roman" w:cs="Times New Roman"/>
          <w:b/>
        </w:rPr>
        <w:t>мероприятию 8. Финансирование научных мероприятий</w:t>
      </w:r>
      <w:r w:rsidRPr="0010147C">
        <w:rPr>
          <w:rFonts w:ascii="Times New Roman" w:hAnsi="Times New Roman" w:cs="Times New Roman"/>
        </w:rPr>
        <w:t xml:space="preserve">: отчет о проведенном мероприятии и необходимые приложения к отчету. В качестве приложений в отчетах представлены программа мероприятия, материалы конференции, публикации в СМИ. </w:t>
      </w:r>
      <w:r w:rsidR="009D0C4F" w:rsidRPr="0010147C">
        <w:rPr>
          <w:rFonts w:ascii="Times New Roman" w:hAnsi="Times New Roman" w:cs="Times New Roman"/>
        </w:rPr>
        <w:br/>
      </w:r>
      <w:r w:rsidRPr="0010147C">
        <w:rPr>
          <w:rFonts w:ascii="Times New Roman" w:hAnsi="Times New Roman" w:cs="Times New Roman"/>
        </w:rPr>
        <w:t xml:space="preserve">На данный момент представлены все отчеты.  </w:t>
      </w:r>
    </w:p>
    <w:p w:rsidR="009D0C4F" w:rsidRPr="00DD3647" w:rsidRDefault="009D0C4F" w:rsidP="009D0C4F">
      <w:pPr>
        <w:jc w:val="both"/>
        <w:rPr>
          <w:rFonts w:ascii="Times New Roman" w:hAnsi="Times New Roman" w:cs="Times New Roman"/>
        </w:rPr>
      </w:pPr>
      <w:r w:rsidRPr="0010147C">
        <w:rPr>
          <w:rFonts w:ascii="Times New Roman" w:hAnsi="Times New Roman" w:cs="Times New Roman"/>
        </w:rPr>
        <w:t>Отчет по НИР «Научно-теоретические аспекты непрерывного журналистского образования как педагогической инноваци</w:t>
      </w:r>
      <w:bookmarkStart w:id="0" w:name="_GoBack"/>
      <w:bookmarkEnd w:id="0"/>
      <w:r w:rsidRPr="0010147C">
        <w:rPr>
          <w:rFonts w:ascii="Times New Roman" w:hAnsi="Times New Roman" w:cs="Times New Roman"/>
        </w:rPr>
        <w:t xml:space="preserve">и» должен быть оформлен в соответствии с ГОСТ как итоговый и зарегистрирован в ЦИТИС до 13 января 2013 года. На данный момент отчет сформирован и проходит утверждение в УНИ СПбГУ. </w:t>
      </w:r>
    </w:p>
    <w:p w:rsidR="0010147C" w:rsidRPr="00DD3647" w:rsidRDefault="0010147C" w:rsidP="009D0C4F">
      <w:pPr>
        <w:jc w:val="both"/>
        <w:rPr>
          <w:rFonts w:ascii="Times New Roman" w:hAnsi="Times New Roman" w:cs="Times New Roman"/>
        </w:rPr>
      </w:pPr>
    </w:p>
    <w:p w:rsidR="0010147C" w:rsidRPr="00DD3647" w:rsidRDefault="0010147C" w:rsidP="009D0C4F">
      <w:pPr>
        <w:jc w:val="both"/>
        <w:rPr>
          <w:rFonts w:ascii="Times New Roman" w:hAnsi="Times New Roman" w:cs="Times New Roman"/>
        </w:rPr>
      </w:pPr>
    </w:p>
    <w:p w:rsidR="0010147C" w:rsidRPr="00DD3647" w:rsidRDefault="0010147C" w:rsidP="009D0C4F">
      <w:pPr>
        <w:jc w:val="both"/>
        <w:rPr>
          <w:rFonts w:ascii="Times New Roman" w:hAnsi="Times New Roman" w:cs="Times New Roman"/>
        </w:rPr>
      </w:pPr>
    </w:p>
    <w:p w:rsidR="0010147C" w:rsidRPr="00DD3647" w:rsidRDefault="0010147C" w:rsidP="009D0C4F">
      <w:pPr>
        <w:jc w:val="both"/>
        <w:rPr>
          <w:rFonts w:ascii="Times New Roman" w:hAnsi="Times New Roman" w:cs="Times New Roman"/>
        </w:rPr>
      </w:pPr>
    </w:p>
    <w:p w:rsidR="0010147C" w:rsidRPr="0010147C" w:rsidRDefault="0010147C" w:rsidP="0010147C">
      <w:pPr>
        <w:jc w:val="center"/>
        <w:rPr>
          <w:rFonts w:ascii="Times New Roman" w:hAnsi="Times New Roman"/>
        </w:rPr>
      </w:pPr>
      <w:r w:rsidRPr="0010147C">
        <w:rPr>
          <w:rFonts w:ascii="Times New Roman" w:hAnsi="Times New Roman"/>
        </w:rPr>
        <w:lastRenderedPageBreak/>
        <w:t xml:space="preserve">НИР, </w:t>
      </w:r>
      <w:proofErr w:type="gramStart"/>
      <w:r w:rsidRPr="0010147C">
        <w:rPr>
          <w:rFonts w:ascii="Times New Roman" w:hAnsi="Times New Roman"/>
        </w:rPr>
        <w:t>выполнявшиеся</w:t>
      </w:r>
      <w:proofErr w:type="gramEnd"/>
      <w:r w:rsidRPr="0010147C">
        <w:rPr>
          <w:rFonts w:ascii="Times New Roman" w:hAnsi="Times New Roman"/>
        </w:rPr>
        <w:t xml:space="preserve"> в 2013 году за счет средств СПбГУ</w:t>
      </w:r>
    </w:p>
    <w:tbl>
      <w:tblPr>
        <w:tblStyle w:val="a4"/>
        <w:tblW w:w="15134" w:type="dxa"/>
        <w:tblLook w:val="04A0"/>
      </w:tblPr>
      <w:tblGrid>
        <w:gridCol w:w="7338"/>
        <w:gridCol w:w="2126"/>
        <w:gridCol w:w="3402"/>
        <w:gridCol w:w="2268"/>
      </w:tblGrid>
      <w:tr w:rsidR="0010147C" w:rsidRPr="0010147C" w:rsidTr="00F65EE4">
        <w:tc>
          <w:tcPr>
            <w:tcW w:w="733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Название гранта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Шифр в ИАС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Тип НИР</w:t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Руководитель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10147C" w:rsidP="00F65EE4">
            <w:pPr>
              <w:rPr>
                <w:rFonts w:ascii="Times New Roman" w:eastAsia="Times New Roman" w:hAnsi="Times New Roman"/>
                <w:lang w:eastAsia="ru-RU"/>
              </w:rPr>
            </w:pPr>
            <w:r w:rsidRPr="0010147C">
              <w:rPr>
                <w:rFonts w:ascii="Times New Roman" w:hAnsi="Times New Roman"/>
              </w:rPr>
              <w:t>Научно-теоретические аспекты непрерывного журналистского образования как педагогической инновации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10147C">
              <w:rPr>
                <w:rFonts w:ascii="Times New Roman" w:hAnsi="Times New Roman"/>
              </w:rPr>
              <w:t>4.38.48.2011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2. Фундаментальные НИР</w:t>
            </w:r>
            <w:r w:rsidRPr="0010147C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Громова Л. П.</w:t>
            </w:r>
          </w:p>
        </w:tc>
      </w:tr>
      <w:tr w:rsidR="0010147C" w:rsidRPr="0010147C" w:rsidTr="00F65EE4">
        <w:tc>
          <w:tcPr>
            <w:tcW w:w="733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«Антиамериканизм в современной России (на примере политической компании по принятию «Закона Димы Яковлева»)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39.41.2425.2013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Быков И.А.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BA04B8" w:rsidP="00F65EE4">
            <w:pPr>
              <w:rPr>
                <w:rFonts w:ascii="Times New Roman" w:hAnsi="Times New Roman"/>
              </w:rPr>
            </w:pPr>
            <w:hyperlink r:id="rId7" w:history="1">
              <w:r w:rsidR="0010147C" w:rsidRPr="0010147C">
                <w:rPr>
                  <w:rFonts w:ascii="Times New Roman" w:hAnsi="Times New Roman"/>
                </w:rPr>
                <w:t xml:space="preserve">Участие С. Г. </w:t>
              </w:r>
              <w:proofErr w:type="spellStart"/>
              <w:r w:rsidR="0010147C" w:rsidRPr="0010147C">
                <w:rPr>
                  <w:rFonts w:ascii="Times New Roman" w:hAnsi="Times New Roman"/>
                </w:rPr>
                <w:t>Корконосенко</w:t>
              </w:r>
              <w:proofErr w:type="spellEnd"/>
              <w:r w:rsidR="0010147C" w:rsidRPr="0010147C">
                <w:rPr>
                  <w:rFonts w:ascii="Times New Roman" w:hAnsi="Times New Roman"/>
                </w:rPr>
                <w:t xml:space="preserve"> в международном симпозиуме «</w:t>
              </w:r>
              <w:proofErr w:type="spellStart"/>
              <w:r w:rsidR="0010147C" w:rsidRPr="0010147C">
                <w:rPr>
                  <w:rFonts w:ascii="Times New Roman" w:hAnsi="Times New Roman"/>
                </w:rPr>
                <w:t>Медиа</w:t>
              </w:r>
              <w:proofErr w:type="spellEnd"/>
              <w:r w:rsidR="0010147C" w:rsidRPr="0010147C">
                <w:rPr>
                  <w:rFonts w:ascii="Times New Roman" w:hAnsi="Times New Roman"/>
                </w:rPr>
                <w:t xml:space="preserve"> и Массовые Коммуникации» в качестве приглашенного докладчика, Болгария, Солнечный Берег</w:t>
              </w:r>
            </w:hyperlink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4.41.1966.2013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10147C">
              <w:rPr>
                <w:rFonts w:ascii="Times New Roman" w:hAnsi="Times New Roman"/>
              </w:rPr>
              <w:t>Корконосенко</w:t>
            </w:r>
            <w:proofErr w:type="spellEnd"/>
            <w:r w:rsidRPr="0010147C">
              <w:rPr>
                <w:rFonts w:ascii="Times New Roman" w:hAnsi="Times New Roman"/>
              </w:rPr>
              <w:t xml:space="preserve"> С. Г.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BA04B8" w:rsidP="00F65EE4">
            <w:pPr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DD3647">
              <w:rPr>
                <w:lang w:val="en-US"/>
              </w:rPr>
              <w:instrText>HYPERLINK "https://ias.csr.spbu.ru/?a=edit_templan&amp;id=198721"</w:instrText>
            </w:r>
            <w:r>
              <w:fldChar w:fldCharType="separate"/>
            </w:r>
            <w:r w:rsidR="0010147C" w:rsidRPr="0010147C">
              <w:rPr>
                <w:rFonts w:ascii="Times New Roman" w:hAnsi="Times New Roman"/>
              </w:rPr>
              <w:t>Участие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в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международной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конференции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"History of the Media in Transition Periods" (ECREA)</w:t>
            </w:r>
            <w:r>
              <w:fldChar w:fldCharType="end"/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lang w:val="en-US"/>
              </w:rPr>
            </w:pPr>
            <w:r w:rsidRPr="0010147C">
              <w:rPr>
                <w:rFonts w:ascii="Times New Roman" w:eastAsia="Times New Roman" w:hAnsi="Times New Roman"/>
                <w:lang w:val="en-US" w:eastAsia="ru-RU"/>
              </w:rPr>
              <w:t>4.41.1968.2013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lang w:val="en-US"/>
              </w:rPr>
            </w:pPr>
            <w:r w:rsidRPr="0010147C">
              <w:rPr>
                <w:rFonts w:ascii="Times New Roman" w:hAnsi="Times New Roman"/>
              </w:rPr>
              <w:t>Кругликова О.С.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BA04B8" w:rsidP="00F65EE4">
            <w:pPr>
              <w:rPr>
                <w:rFonts w:ascii="Times New Roman" w:hAnsi="Times New Roman"/>
              </w:rPr>
            </w:pPr>
            <w:hyperlink r:id="rId8" w:history="1">
              <w:r w:rsidR="0010147C" w:rsidRPr="0010147C">
                <w:rPr>
                  <w:rFonts w:ascii="Times New Roman" w:hAnsi="Times New Roman"/>
                </w:rPr>
                <w:t xml:space="preserve">Участие в международном симпозиуме «Религии: поле исследования, методы и перспективы» в качестве приглашенного докладчика с докладом по теме "Церковь в </w:t>
              </w:r>
              <w:proofErr w:type="spellStart"/>
              <w:r w:rsidR="0010147C" w:rsidRPr="0010147C">
                <w:rPr>
                  <w:rFonts w:ascii="Times New Roman" w:hAnsi="Times New Roman"/>
                </w:rPr>
                <w:t>медиасфере</w:t>
              </w:r>
              <w:proofErr w:type="spellEnd"/>
              <w:r w:rsidR="0010147C" w:rsidRPr="0010147C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10147C" w:rsidRPr="0010147C">
                <w:rPr>
                  <w:rFonts w:ascii="Times New Roman" w:hAnsi="Times New Roman"/>
                </w:rPr>
                <w:t>постсекулярного</w:t>
              </w:r>
              <w:proofErr w:type="spellEnd"/>
              <w:r w:rsidR="0010147C" w:rsidRPr="0010147C">
                <w:rPr>
                  <w:rFonts w:ascii="Times New Roman" w:hAnsi="Times New Roman"/>
                </w:rPr>
                <w:t xml:space="preserve"> общества: диалектика реального и виртуального"</w:t>
              </w:r>
            </w:hyperlink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4.41.2383.2013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Сидоров В. А.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10147C" w:rsidP="00F65EE4">
            <w:pPr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Участие в международной конференции «Культурная память» в качестве приглашенного докладчика с докладом по теме "Ценности культурной памяти: </w:t>
            </w:r>
            <w:proofErr w:type="spellStart"/>
            <w:r w:rsidRPr="0010147C">
              <w:rPr>
                <w:rFonts w:ascii="Times New Roman" w:hAnsi="Times New Roman"/>
              </w:rPr>
              <w:t>медийная</w:t>
            </w:r>
            <w:proofErr w:type="spellEnd"/>
            <w:r w:rsidRPr="0010147C">
              <w:rPr>
                <w:rFonts w:ascii="Times New Roman" w:hAnsi="Times New Roman"/>
              </w:rPr>
              <w:t xml:space="preserve"> проекция"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10147C">
              <w:rPr>
                <w:rFonts w:ascii="Times New Roman" w:hAnsi="Times New Roman"/>
              </w:rPr>
              <w:t>4.46.1970.2013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Сидоров В. А.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BA04B8" w:rsidP="00F65EE4">
            <w:pPr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DD3647">
              <w:rPr>
                <w:lang w:val="en-US"/>
              </w:rPr>
              <w:instrText>HYPERLINK "https://ias.csr.spbu.ru/?a=edit_templan&amp;id=194386"</w:instrText>
            </w:r>
            <w:r>
              <w:fldChar w:fldCharType="separate"/>
            </w:r>
            <w:r w:rsidR="0010147C" w:rsidRPr="0010147C">
              <w:rPr>
                <w:rFonts w:ascii="Times New Roman" w:hAnsi="Times New Roman"/>
              </w:rPr>
              <w:t>Участие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в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международной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конференции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"Ethnicity, Race and Nationalism in European Media and Film: Rights, Responsibilities, Representations"</w:t>
            </w:r>
            <w:r>
              <w:fldChar w:fldCharType="end"/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lang w:val="en-US"/>
              </w:rPr>
            </w:pPr>
            <w:r w:rsidRPr="0010147C">
              <w:rPr>
                <w:rFonts w:ascii="Times New Roman" w:eastAsia="Times New Roman" w:hAnsi="Times New Roman"/>
                <w:lang w:val="en-US" w:eastAsia="ru-RU"/>
              </w:rPr>
              <w:t>4.41.1350.2013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10147C">
              <w:rPr>
                <w:rFonts w:ascii="Times New Roman" w:hAnsi="Times New Roman"/>
              </w:rPr>
              <w:t>Смолярова</w:t>
            </w:r>
            <w:proofErr w:type="spellEnd"/>
            <w:r w:rsidRPr="0010147C">
              <w:rPr>
                <w:rFonts w:ascii="Times New Roman" w:hAnsi="Times New Roman"/>
              </w:rPr>
              <w:t xml:space="preserve"> А.С.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BA04B8" w:rsidP="00F65EE4">
            <w:pPr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DD3647">
              <w:rPr>
                <w:lang w:val="en-US"/>
              </w:rPr>
              <w:instrText>HYPERLINK "https://ias.csr.spbu.ru/?a=edit_templan&amp;id=196353"</w:instrText>
            </w:r>
            <w:r>
              <w:fldChar w:fldCharType="separate"/>
            </w:r>
            <w:r w:rsidR="0010147C" w:rsidRPr="0010147C">
              <w:rPr>
                <w:rFonts w:ascii="Times New Roman" w:hAnsi="Times New Roman"/>
              </w:rPr>
              <w:t>Участие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С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. </w:t>
            </w:r>
            <w:r w:rsidR="0010147C" w:rsidRPr="0010147C">
              <w:rPr>
                <w:rFonts w:ascii="Times New Roman" w:hAnsi="Times New Roman"/>
              </w:rPr>
              <w:t>С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10147C" w:rsidRPr="0010147C">
              <w:rPr>
                <w:rFonts w:ascii="Times New Roman" w:hAnsi="Times New Roman"/>
              </w:rPr>
              <w:t>Бодруновой</w:t>
            </w:r>
            <w:proofErr w:type="spellEnd"/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в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международной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конференции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IAMCR-2013 Dublin 'Crises, 'Creative Destruction' and the Global Power and Communication Orders' </w:t>
            </w:r>
            <w:r w:rsidR="0010147C" w:rsidRPr="0010147C">
              <w:rPr>
                <w:rFonts w:ascii="Times New Roman" w:hAnsi="Times New Roman"/>
              </w:rPr>
              <w:t>в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 </w:t>
            </w:r>
            <w:r w:rsidR="0010147C" w:rsidRPr="0010147C">
              <w:rPr>
                <w:rFonts w:ascii="Times New Roman" w:hAnsi="Times New Roman"/>
              </w:rPr>
              <w:t>Дублине</w:t>
            </w:r>
            <w:r w:rsidR="0010147C" w:rsidRPr="0010147C">
              <w:rPr>
                <w:rFonts w:ascii="Times New Roman" w:hAnsi="Times New Roman"/>
                <w:lang w:val="en-US"/>
              </w:rPr>
              <w:t xml:space="preserve">, </w:t>
            </w:r>
            <w:r w:rsidR="0010147C" w:rsidRPr="0010147C">
              <w:rPr>
                <w:rFonts w:ascii="Times New Roman" w:hAnsi="Times New Roman"/>
              </w:rPr>
              <w:t>Ирландия</w:t>
            </w:r>
            <w:r>
              <w:fldChar w:fldCharType="end"/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lang w:val="en-US"/>
              </w:rPr>
            </w:pPr>
            <w:r w:rsidRPr="0010147C">
              <w:rPr>
                <w:rFonts w:ascii="Times New Roman" w:eastAsia="Times New Roman" w:hAnsi="Times New Roman"/>
                <w:lang w:val="en-US" w:eastAsia="ru-RU"/>
              </w:rPr>
              <w:t>4.41.2059.2013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5. </w:t>
            </w:r>
            <w:proofErr w:type="spellStart"/>
            <w:r w:rsidRPr="0010147C">
              <w:rPr>
                <w:rFonts w:ascii="Times New Roman" w:hAnsi="Times New Roman"/>
              </w:rPr>
              <w:t>Трэвел-гранты</w:t>
            </w:r>
            <w:proofErr w:type="spellEnd"/>
            <w:r w:rsidRPr="0010147C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10147C">
              <w:rPr>
                <w:rFonts w:ascii="Times New Roman" w:hAnsi="Times New Roman"/>
              </w:rPr>
              <w:t>Бодрунова</w:t>
            </w:r>
            <w:proofErr w:type="spellEnd"/>
            <w:r w:rsidRPr="0010147C">
              <w:rPr>
                <w:rFonts w:ascii="Times New Roman" w:hAnsi="Times New Roman"/>
              </w:rPr>
              <w:t xml:space="preserve"> С. С.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10147C" w:rsidP="00F65EE4">
            <w:pPr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 xml:space="preserve">Организация международной научной </w:t>
            </w:r>
            <w:proofErr w:type="spellStart"/>
            <w:r w:rsidRPr="0010147C">
              <w:rPr>
                <w:rFonts w:ascii="Times New Roman" w:hAnsi="Times New Roman"/>
              </w:rPr>
              <w:t>пре-конференции</w:t>
            </w:r>
            <w:proofErr w:type="spellEnd"/>
            <w:r w:rsidRPr="0010147C">
              <w:rPr>
                <w:rFonts w:ascii="Times New Roman" w:hAnsi="Times New Roman"/>
              </w:rPr>
              <w:t xml:space="preserve"> "</w:t>
            </w:r>
            <w:proofErr w:type="gramStart"/>
            <w:r w:rsidRPr="0010147C">
              <w:rPr>
                <w:rFonts w:ascii="Times New Roman" w:hAnsi="Times New Roman"/>
              </w:rPr>
              <w:t>Сравнительные</w:t>
            </w:r>
            <w:proofErr w:type="gramEnd"/>
            <w:r w:rsidRPr="0010147C">
              <w:rPr>
                <w:rFonts w:ascii="Times New Roman" w:hAnsi="Times New Roman"/>
              </w:rPr>
              <w:t xml:space="preserve"> </w:t>
            </w:r>
            <w:proofErr w:type="spellStart"/>
            <w:r w:rsidRPr="0010147C">
              <w:rPr>
                <w:rFonts w:ascii="Times New Roman" w:hAnsi="Times New Roman"/>
              </w:rPr>
              <w:t>медиаисследования</w:t>
            </w:r>
            <w:proofErr w:type="spellEnd"/>
            <w:r w:rsidRPr="0010147C">
              <w:rPr>
                <w:rFonts w:ascii="Times New Roman" w:hAnsi="Times New Roman"/>
              </w:rPr>
              <w:t xml:space="preserve"> в современном мире: встреча Востока и Запада"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4.44.590.2013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8. Финансирование научных мероприятий</w:t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10147C">
              <w:rPr>
                <w:rFonts w:ascii="Times New Roman" w:hAnsi="Times New Roman"/>
              </w:rPr>
              <w:t>Бодрунова</w:t>
            </w:r>
            <w:proofErr w:type="spellEnd"/>
            <w:r w:rsidRPr="0010147C">
              <w:rPr>
                <w:rFonts w:ascii="Times New Roman" w:hAnsi="Times New Roman"/>
              </w:rPr>
              <w:t xml:space="preserve"> С.С.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10147C" w:rsidP="00F65EE4">
            <w:pPr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Организация 12 международной научной конференции «СМИ в современном мире. Молодые исследователи»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4.44.594.2013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8. Финансирование научных мероприятий</w:t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Громова Л. П.</w:t>
            </w:r>
          </w:p>
        </w:tc>
      </w:tr>
      <w:tr w:rsidR="0010147C" w:rsidRPr="0010147C" w:rsidTr="00F65EE4">
        <w:tc>
          <w:tcPr>
            <w:tcW w:w="7338" w:type="dxa"/>
            <w:vAlign w:val="center"/>
          </w:tcPr>
          <w:p w:rsidR="0010147C" w:rsidRPr="0010147C" w:rsidRDefault="0010147C" w:rsidP="00F65EE4">
            <w:pPr>
              <w:rPr>
                <w:rFonts w:ascii="Times New Roman" w:eastAsia="Times New Roman" w:hAnsi="Times New Roman"/>
                <w:lang w:eastAsia="ru-RU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Организация 52 международной научной конференции «СМИ в современном мире. Петербургские чтения»</w:t>
            </w:r>
          </w:p>
        </w:tc>
        <w:tc>
          <w:tcPr>
            <w:tcW w:w="2126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eastAsia="Times New Roman" w:hAnsi="Times New Roman"/>
                <w:lang w:eastAsia="ru-RU"/>
              </w:rPr>
              <w:t>4.44.592.2013</w:t>
            </w:r>
          </w:p>
        </w:tc>
        <w:tc>
          <w:tcPr>
            <w:tcW w:w="3402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0147C">
              <w:rPr>
                <w:rFonts w:ascii="Times New Roman" w:hAnsi="Times New Roman"/>
              </w:rPr>
              <w:t>8. Финансирование научных мероприятий</w:t>
            </w:r>
          </w:p>
        </w:tc>
        <w:tc>
          <w:tcPr>
            <w:tcW w:w="2268" w:type="dxa"/>
          </w:tcPr>
          <w:p w:rsidR="0010147C" w:rsidRPr="0010147C" w:rsidRDefault="0010147C" w:rsidP="00F65EE4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proofErr w:type="spellStart"/>
            <w:r w:rsidRPr="0010147C">
              <w:rPr>
                <w:rFonts w:ascii="Times New Roman" w:hAnsi="Times New Roman"/>
              </w:rPr>
              <w:t>Корконосенко</w:t>
            </w:r>
            <w:proofErr w:type="spellEnd"/>
            <w:r w:rsidRPr="0010147C">
              <w:rPr>
                <w:rFonts w:ascii="Times New Roman" w:hAnsi="Times New Roman"/>
              </w:rPr>
              <w:t xml:space="preserve"> С. Г.</w:t>
            </w:r>
          </w:p>
        </w:tc>
      </w:tr>
    </w:tbl>
    <w:p w:rsidR="0010147C" w:rsidRPr="0010147C" w:rsidRDefault="0010147C" w:rsidP="009D0C4F">
      <w:pPr>
        <w:jc w:val="both"/>
        <w:rPr>
          <w:rFonts w:ascii="Times New Roman" w:hAnsi="Times New Roman" w:cs="Times New Roman"/>
          <w:lang w:val="en-US"/>
        </w:rPr>
      </w:pPr>
    </w:p>
    <w:sectPr w:rsidR="0010147C" w:rsidRPr="0010147C" w:rsidSect="00101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72" w:rsidRDefault="00FF2D72" w:rsidP="0010147C">
      <w:pPr>
        <w:spacing w:after="0" w:line="240" w:lineRule="auto"/>
      </w:pPr>
      <w:r>
        <w:separator/>
      </w:r>
    </w:p>
  </w:endnote>
  <w:endnote w:type="continuationSeparator" w:id="0">
    <w:p w:rsidR="00FF2D72" w:rsidRDefault="00FF2D72" w:rsidP="0010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72" w:rsidRDefault="00FF2D72" w:rsidP="0010147C">
      <w:pPr>
        <w:spacing w:after="0" w:line="240" w:lineRule="auto"/>
      </w:pPr>
      <w:r>
        <w:separator/>
      </w:r>
    </w:p>
  </w:footnote>
  <w:footnote w:type="continuationSeparator" w:id="0">
    <w:p w:rsidR="00FF2D72" w:rsidRDefault="00FF2D72" w:rsidP="0010147C">
      <w:pPr>
        <w:spacing w:after="0" w:line="240" w:lineRule="auto"/>
      </w:pPr>
      <w:r>
        <w:continuationSeparator/>
      </w:r>
    </w:p>
  </w:footnote>
  <w:footnote w:id="1">
    <w:p w:rsidR="0010147C" w:rsidRDefault="0010147C" w:rsidP="0010147C">
      <w:pPr>
        <w:pStyle w:val="a5"/>
      </w:pPr>
      <w:r>
        <w:rPr>
          <w:rStyle w:val="a7"/>
        </w:rPr>
        <w:footnoteRef/>
      </w:r>
      <w:r>
        <w:t xml:space="preserve"> Полное название: 2. </w:t>
      </w:r>
      <w:r w:rsidRPr="00D7795F">
        <w:t>Проведение фундаментальных научных исследований по областям знаний, обеспечивающим подготовку кадро</w:t>
      </w:r>
      <w:proofErr w:type="gramStart"/>
      <w:r w:rsidRPr="00D7795F">
        <w:t>в в СПбГ</w:t>
      </w:r>
      <w:proofErr w:type="gramEnd"/>
      <w:r w:rsidRPr="00D7795F">
        <w:t>У</w:t>
      </w:r>
    </w:p>
  </w:footnote>
  <w:footnote w:id="2">
    <w:p w:rsidR="0010147C" w:rsidRDefault="0010147C" w:rsidP="0010147C">
      <w:pPr>
        <w:pStyle w:val="a5"/>
      </w:pPr>
      <w:r>
        <w:rPr>
          <w:rStyle w:val="a7"/>
        </w:rPr>
        <w:footnoteRef/>
      </w:r>
      <w:r>
        <w:t xml:space="preserve"> Полное название: 5. Поддержка участия сотрудников, студентов и аспирантов СПбГУ в международных и всероссийских конференциях с докладами по результатам выполнения фундаментальных НИР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A02"/>
    <w:multiLevelType w:val="hybridMultilevel"/>
    <w:tmpl w:val="4310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EF"/>
    <w:rsid w:val="0010147C"/>
    <w:rsid w:val="002906CE"/>
    <w:rsid w:val="00366D8B"/>
    <w:rsid w:val="003C6F42"/>
    <w:rsid w:val="00874B41"/>
    <w:rsid w:val="009D0C4F"/>
    <w:rsid w:val="00A14CEF"/>
    <w:rsid w:val="00A76C9B"/>
    <w:rsid w:val="00BA04B8"/>
    <w:rsid w:val="00C564C1"/>
    <w:rsid w:val="00C74040"/>
    <w:rsid w:val="00DD3647"/>
    <w:rsid w:val="00E125FD"/>
    <w:rsid w:val="00FC4688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CE"/>
    <w:pPr>
      <w:ind w:left="720"/>
      <w:contextualSpacing/>
    </w:pPr>
  </w:style>
  <w:style w:type="table" w:styleId="a4">
    <w:name w:val="Table Grid"/>
    <w:basedOn w:val="a1"/>
    <w:uiPriority w:val="59"/>
    <w:rsid w:val="0010147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014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47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sr.spbu.ru/?a=edit_templan&amp;id=215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s.csr.spbu.ru/?a=edit_templan&amp;id=198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ЦНИП</dc:creator>
  <cp:lastModifiedBy>o.nikitina</cp:lastModifiedBy>
  <cp:revision>8</cp:revision>
  <cp:lastPrinted>2013-12-26T09:41:00Z</cp:lastPrinted>
  <dcterms:created xsi:type="dcterms:W3CDTF">2013-12-25T12:53:00Z</dcterms:created>
  <dcterms:modified xsi:type="dcterms:W3CDTF">2013-12-27T10:57:00Z</dcterms:modified>
</cp:coreProperties>
</file>