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2E" w:rsidRDefault="003745A5" w:rsidP="00441838">
      <w:pPr>
        <w:spacing w:line="360" w:lineRule="auto"/>
        <w:rPr>
          <w:b/>
          <w:i/>
          <w:color w:val="000000"/>
          <w:sz w:val="28"/>
          <w:szCs w:val="28"/>
        </w:rPr>
      </w:pPr>
      <w:r w:rsidRPr="005240B8">
        <w:rPr>
          <w:b/>
          <w:i/>
          <w:color w:val="000000"/>
          <w:sz w:val="28"/>
          <w:szCs w:val="28"/>
        </w:rPr>
        <w:t>С.</w:t>
      </w:r>
      <w:r>
        <w:rPr>
          <w:b/>
          <w:i/>
          <w:color w:val="000000"/>
          <w:sz w:val="28"/>
          <w:szCs w:val="28"/>
        </w:rPr>
        <w:t xml:space="preserve"> </w:t>
      </w:r>
      <w:r w:rsidRPr="005240B8">
        <w:rPr>
          <w:b/>
          <w:i/>
          <w:color w:val="000000"/>
          <w:sz w:val="28"/>
          <w:szCs w:val="28"/>
        </w:rPr>
        <w:t>Н.</w:t>
      </w:r>
      <w:r w:rsidRPr="00583819">
        <w:rPr>
          <w:b/>
          <w:i/>
          <w:color w:val="000000"/>
          <w:sz w:val="28"/>
          <w:szCs w:val="28"/>
        </w:rPr>
        <w:t xml:space="preserve"> </w:t>
      </w:r>
      <w:r w:rsidRPr="005240B8">
        <w:rPr>
          <w:b/>
          <w:i/>
          <w:color w:val="000000"/>
          <w:sz w:val="28"/>
          <w:szCs w:val="28"/>
        </w:rPr>
        <w:t>Ущиповский</w:t>
      </w:r>
    </w:p>
    <w:p w:rsidR="00441838" w:rsidRPr="001146A8" w:rsidRDefault="00441838" w:rsidP="00441838">
      <w:pPr>
        <w:spacing w:line="360" w:lineRule="auto"/>
        <w:jc w:val="both"/>
        <w:rPr>
          <w:i/>
          <w:sz w:val="28"/>
          <w:szCs w:val="28"/>
        </w:rPr>
      </w:pPr>
      <w:r w:rsidRPr="001146A8">
        <w:rPr>
          <w:i/>
          <w:sz w:val="28"/>
          <w:szCs w:val="28"/>
        </w:rPr>
        <w:t>Санкт-Петербургский государственный университет</w:t>
      </w:r>
    </w:p>
    <w:p w:rsidR="00B5042E" w:rsidRDefault="00B5042E" w:rsidP="00441838">
      <w:pPr>
        <w:spacing w:line="360" w:lineRule="auto"/>
        <w:rPr>
          <w:b/>
          <w:color w:val="000000"/>
          <w:sz w:val="28"/>
          <w:szCs w:val="28"/>
        </w:rPr>
      </w:pPr>
    </w:p>
    <w:p w:rsidR="00752FEC" w:rsidRDefault="007B6121" w:rsidP="00441838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СПЕЦИФИКА </w:t>
      </w:r>
      <w:r w:rsidR="00BE3423">
        <w:rPr>
          <w:b/>
          <w:color w:val="000000"/>
          <w:sz w:val="28"/>
          <w:szCs w:val="28"/>
        </w:rPr>
        <w:t xml:space="preserve">СОВЕТСКИХ </w:t>
      </w:r>
      <w:r w:rsidR="00752FEC">
        <w:rPr>
          <w:b/>
          <w:color w:val="000000"/>
          <w:sz w:val="28"/>
          <w:szCs w:val="28"/>
        </w:rPr>
        <w:t xml:space="preserve">ИСТОРИЧЕСКИХ </w:t>
      </w:r>
      <w:r w:rsidR="00B61C60">
        <w:rPr>
          <w:b/>
          <w:color w:val="000000"/>
          <w:sz w:val="28"/>
          <w:szCs w:val="28"/>
        </w:rPr>
        <w:t xml:space="preserve">НАУЧНО-ПОПУЛЯРНЫХ </w:t>
      </w:r>
      <w:r w:rsidR="00752FEC">
        <w:rPr>
          <w:b/>
          <w:color w:val="000000"/>
          <w:sz w:val="28"/>
          <w:szCs w:val="28"/>
        </w:rPr>
        <w:t>ЖУРНАЛОВ</w:t>
      </w:r>
      <w:r w:rsidR="00C1129E">
        <w:rPr>
          <w:b/>
          <w:color w:val="000000"/>
          <w:sz w:val="28"/>
          <w:szCs w:val="28"/>
        </w:rPr>
        <w:t xml:space="preserve"> </w:t>
      </w:r>
      <w:r w:rsidR="00441838">
        <w:rPr>
          <w:b/>
          <w:color w:val="000000"/>
          <w:sz w:val="28"/>
          <w:szCs w:val="28"/>
        </w:rPr>
        <w:t>1920 – 1930-Х ГОДОВ</w:t>
      </w:r>
    </w:p>
    <w:p w:rsidR="00B5042E" w:rsidRDefault="00B5042E" w:rsidP="00441838">
      <w:pPr>
        <w:spacing w:line="360" w:lineRule="auto"/>
        <w:rPr>
          <w:color w:val="76923C" w:themeColor="accent3" w:themeShade="BF"/>
          <w:sz w:val="28"/>
          <w:szCs w:val="28"/>
        </w:rPr>
      </w:pPr>
    </w:p>
    <w:p w:rsidR="00A22743" w:rsidRDefault="006202C0" w:rsidP="00441838">
      <w:pPr>
        <w:spacing w:line="360" w:lineRule="auto"/>
        <w:rPr>
          <w:color w:val="000000" w:themeColor="text1"/>
          <w:sz w:val="28"/>
          <w:szCs w:val="28"/>
        </w:rPr>
      </w:pPr>
      <w:r w:rsidRPr="00D07361">
        <w:rPr>
          <w:color w:val="000000" w:themeColor="text1"/>
          <w:sz w:val="28"/>
          <w:szCs w:val="28"/>
        </w:rPr>
        <w:t xml:space="preserve">До революции  в России </w:t>
      </w:r>
      <w:r w:rsidR="00AB0CAF" w:rsidRPr="00D07361">
        <w:rPr>
          <w:color w:val="000000" w:themeColor="text1"/>
          <w:sz w:val="28"/>
          <w:szCs w:val="28"/>
        </w:rPr>
        <w:t xml:space="preserve">самым востребованным типом исторической периодики были </w:t>
      </w:r>
      <w:r w:rsidRPr="00D07361">
        <w:rPr>
          <w:color w:val="000000" w:themeColor="text1"/>
          <w:sz w:val="28"/>
          <w:szCs w:val="28"/>
        </w:rPr>
        <w:t>исторические научно-популярные журналы</w:t>
      </w:r>
      <w:r w:rsidR="00AB0CAF" w:rsidRPr="00D07361">
        <w:rPr>
          <w:color w:val="000000" w:themeColor="text1"/>
          <w:sz w:val="28"/>
          <w:szCs w:val="28"/>
        </w:rPr>
        <w:t xml:space="preserve">, которые  устойчиво определялись в подзаголовках, программах, объявлениях  как «историко-литературные». Они были </w:t>
      </w:r>
      <w:r w:rsidRPr="00D07361">
        <w:rPr>
          <w:color w:val="000000" w:themeColor="text1"/>
          <w:sz w:val="28"/>
          <w:szCs w:val="28"/>
        </w:rPr>
        <w:t xml:space="preserve"> рассчитаны на широкую аудиторию, но специализир</w:t>
      </w:r>
      <w:r w:rsidR="00AB0CAF" w:rsidRPr="00D07361">
        <w:rPr>
          <w:color w:val="000000" w:themeColor="text1"/>
          <w:sz w:val="28"/>
          <w:szCs w:val="28"/>
        </w:rPr>
        <w:t>овались</w:t>
      </w:r>
      <w:r w:rsidRPr="00D07361">
        <w:rPr>
          <w:color w:val="000000" w:themeColor="text1"/>
          <w:sz w:val="28"/>
          <w:szCs w:val="28"/>
        </w:rPr>
        <w:t xml:space="preserve"> на </w:t>
      </w:r>
      <w:r w:rsidR="009A4DAA" w:rsidRPr="00D07361">
        <w:rPr>
          <w:color w:val="000000" w:themeColor="text1"/>
          <w:sz w:val="28"/>
          <w:szCs w:val="28"/>
        </w:rPr>
        <w:t xml:space="preserve">темах </w:t>
      </w:r>
      <w:r w:rsidRPr="00D07361">
        <w:rPr>
          <w:color w:val="000000" w:themeColor="text1"/>
          <w:sz w:val="28"/>
          <w:szCs w:val="28"/>
        </w:rPr>
        <w:t>отечественной и всемирной истории</w:t>
      </w:r>
      <w:r w:rsidR="009A4DAA" w:rsidRPr="00D07361">
        <w:rPr>
          <w:color w:val="000000" w:themeColor="text1"/>
          <w:sz w:val="28"/>
          <w:szCs w:val="28"/>
        </w:rPr>
        <w:t xml:space="preserve"> (</w:t>
      </w:r>
      <w:r w:rsidR="00AB0CAF" w:rsidRPr="00D07361">
        <w:rPr>
          <w:color w:val="000000" w:themeColor="text1"/>
          <w:sz w:val="28"/>
          <w:szCs w:val="28"/>
        </w:rPr>
        <w:t xml:space="preserve">выраженных </w:t>
      </w:r>
      <w:r w:rsidR="00441838">
        <w:rPr>
          <w:color w:val="000000" w:themeColor="text1"/>
          <w:sz w:val="28"/>
          <w:szCs w:val="28"/>
        </w:rPr>
        <w:t xml:space="preserve">в разнообразных </w:t>
      </w:r>
      <w:r w:rsidR="009A4DAA" w:rsidRPr="00D07361">
        <w:rPr>
          <w:color w:val="000000" w:themeColor="text1"/>
          <w:sz w:val="28"/>
          <w:szCs w:val="28"/>
        </w:rPr>
        <w:t>жанр</w:t>
      </w:r>
      <w:r w:rsidR="003F1577" w:rsidRPr="00D07361">
        <w:rPr>
          <w:color w:val="000000" w:themeColor="text1"/>
          <w:sz w:val="28"/>
          <w:szCs w:val="28"/>
        </w:rPr>
        <w:t>ах</w:t>
      </w:r>
      <w:r w:rsidR="009A4DAA" w:rsidRPr="00D07361">
        <w:rPr>
          <w:color w:val="000000" w:themeColor="text1"/>
          <w:sz w:val="28"/>
          <w:szCs w:val="28"/>
        </w:rPr>
        <w:t>)</w:t>
      </w:r>
      <w:r w:rsidR="00315E52" w:rsidRPr="00D07361">
        <w:rPr>
          <w:color w:val="000000" w:themeColor="text1"/>
          <w:sz w:val="28"/>
          <w:szCs w:val="28"/>
        </w:rPr>
        <w:t>.</w:t>
      </w:r>
      <w:r w:rsidR="00AD1C5C" w:rsidRPr="00AD1C5C">
        <w:rPr>
          <w:color w:val="000000" w:themeColor="text1"/>
          <w:sz w:val="28"/>
          <w:szCs w:val="28"/>
        </w:rPr>
        <w:t xml:space="preserve"> </w:t>
      </w:r>
    </w:p>
    <w:p w:rsidR="00A22743" w:rsidRDefault="00441838" w:rsidP="0044183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о</w:t>
      </w:r>
      <w:r w:rsidR="006202C0" w:rsidRPr="00D07361">
        <w:rPr>
          <w:color w:val="000000" w:themeColor="text1"/>
          <w:sz w:val="28"/>
          <w:szCs w:val="28"/>
        </w:rPr>
        <w:t>ктября 1917</w:t>
      </w:r>
      <w:r w:rsidR="006F73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г. </w:t>
      </w:r>
      <w:r w:rsidR="006202C0" w:rsidRPr="00D07361">
        <w:rPr>
          <w:color w:val="000000" w:themeColor="text1"/>
          <w:sz w:val="28"/>
          <w:szCs w:val="28"/>
        </w:rPr>
        <w:t xml:space="preserve">традиция русской исторической журналистики претерпела существенные изменения. Фактически вся прежняя система исторической периодики (около 122 изданий, не менее 17  </w:t>
      </w:r>
      <w:r w:rsidR="00D74ACA">
        <w:rPr>
          <w:color w:val="000000" w:themeColor="text1"/>
          <w:sz w:val="28"/>
          <w:szCs w:val="28"/>
        </w:rPr>
        <w:t xml:space="preserve">исторических </w:t>
      </w:r>
      <w:r w:rsidR="006202C0" w:rsidRPr="00D07361">
        <w:rPr>
          <w:color w:val="000000" w:themeColor="text1"/>
          <w:sz w:val="28"/>
          <w:szCs w:val="28"/>
        </w:rPr>
        <w:t>научно-популярных</w:t>
      </w:r>
      <w:r w:rsidR="00D74ACA">
        <w:rPr>
          <w:color w:val="000000" w:themeColor="text1"/>
          <w:sz w:val="28"/>
          <w:szCs w:val="28"/>
        </w:rPr>
        <w:t xml:space="preserve"> </w:t>
      </w:r>
      <w:r w:rsidR="006202C0" w:rsidRPr="00D07361">
        <w:rPr>
          <w:color w:val="000000" w:themeColor="text1"/>
          <w:sz w:val="28"/>
          <w:szCs w:val="28"/>
        </w:rPr>
        <w:t>журналов)  была</w:t>
      </w:r>
      <w:r w:rsidR="003E4B16" w:rsidRPr="00D07361">
        <w:rPr>
          <w:color w:val="000000" w:themeColor="text1"/>
          <w:sz w:val="28"/>
          <w:szCs w:val="28"/>
        </w:rPr>
        <w:t xml:space="preserve"> разрушена</w:t>
      </w:r>
      <w:r w:rsidR="006202C0" w:rsidRPr="00D07361">
        <w:rPr>
          <w:color w:val="000000" w:themeColor="text1"/>
          <w:sz w:val="28"/>
          <w:szCs w:val="28"/>
        </w:rPr>
        <w:t xml:space="preserve">. </w:t>
      </w:r>
      <w:r w:rsidR="00A41FBA" w:rsidRPr="00D07361">
        <w:rPr>
          <w:color w:val="000000" w:themeColor="text1"/>
          <w:sz w:val="28"/>
          <w:szCs w:val="28"/>
        </w:rPr>
        <w:t xml:space="preserve">Исчез и </w:t>
      </w:r>
      <w:r w:rsidR="00E90108" w:rsidRPr="00D07361">
        <w:rPr>
          <w:color w:val="000000" w:themeColor="text1"/>
          <w:sz w:val="28"/>
          <w:szCs w:val="28"/>
        </w:rPr>
        <w:t xml:space="preserve">самый </w:t>
      </w:r>
      <w:r w:rsidR="00315E52" w:rsidRPr="00D07361">
        <w:rPr>
          <w:color w:val="000000" w:themeColor="text1"/>
          <w:sz w:val="28"/>
          <w:szCs w:val="28"/>
        </w:rPr>
        <w:t xml:space="preserve">распространённый </w:t>
      </w:r>
      <w:r w:rsidR="00A41FBA" w:rsidRPr="00D07361">
        <w:rPr>
          <w:color w:val="000000" w:themeColor="text1"/>
          <w:sz w:val="28"/>
          <w:szCs w:val="28"/>
        </w:rPr>
        <w:t>т</w:t>
      </w:r>
      <w:r w:rsidR="006202C0" w:rsidRPr="00D07361">
        <w:rPr>
          <w:color w:val="000000" w:themeColor="text1"/>
          <w:sz w:val="28"/>
          <w:szCs w:val="28"/>
        </w:rPr>
        <w:t>ип  классического «историко-литературного» (научно-популярного исторического) журнала.</w:t>
      </w:r>
      <w:r w:rsidR="00130D67" w:rsidRPr="00130D67">
        <w:rPr>
          <w:color w:val="000000" w:themeColor="text1"/>
          <w:sz w:val="28"/>
          <w:szCs w:val="28"/>
        </w:rPr>
        <w:t xml:space="preserve"> </w:t>
      </w:r>
    </w:p>
    <w:p w:rsidR="006202C0" w:rsidRPr="00306CC9" w:rsidRDefault="006202C0" w:rsidP="00441838">
      <w:pPr>
        <w:spacing w:line="360" w:lineRule="auto"/>
        <w:rPr>
          <w:color w:val="000000" w:themeColor="text1"/>
          <w:sz w:val="28"/>
          <w:szCs w:val="28"/>
        </w:rPr>
      </w:pPr>
      <w:r w:rsidRPr="00684490">
        <w:rPr>
          <w:color w:val="000000" w:themeColor="text1"/>
          <w:sz w:val="28"/>
          <w:szCs w:val="28"/>
        </w:rPr>
        <w:t xml:space="preserve">Но он неожиданно получил весьма  своеобразное продолжение в виде </w:t>
      </w:r>
      <w:r w:rsidR="00B5042E">
        <w:rPr>
          <w:color w:val="000000" w:themeColor="text1"/>
          <w:sz w:val="28"/>
          <w:szCs w:val="28"/>
        </w:rPr>
        <w:t>новой модели</w:t>
      </w:r>
      <w:r w:rsidR="00BA7339">
        <w:rPr>
          <w:color w:val="000000" w:themeColor="text1"/>
          <w:sz w:val="28"/>
          <w:szCs w:val="28"/>
        </w:rPr>
        <w:t xml:space="preserve">, </w:t>
      </w:r>
      <w:r w:rsidRPr="00684490">
        <w:rPr>
          <w:color w:val="000000" w:themeColor="text1"/>
          <w:sz w:val="28"/>
          <w:szCs w:val="28"/>
        </w:rPr>
        <w:t xml:space="preserve">изданий </w:t>
      </w:r>
      <w:r w:rsidR="00BA7339">
        <w:rPr>
          <w:color w:val="000000" w:themeColor="text1"/>
          <w:sz w:val="28"/>
          <w:szCs w:val="28"/>
        </w:rPr>
        <w:t xml:space="preserve"> н</w:t>
      </w:r>
      <w:r w:rsidR="00B5042E">
        <w:rPr>
          <w:color w:val="000000" w:themeColor="text1"/>
          <w:sz w:val="28"/>
          <w:szCs w:val="28"/>
        </w:rPr>
        <w:t xml:space="preserve">ового типа: </w:t>
      </w:r>
      <w:r w:rsidRPr="00684490">
        <w:rPr>
          <w:color w:val="000000" w:themeColor="text1"/>
          <w:sz w:val="28"/>
          <w:szCs w:val="28"/>
        </w:rPr>
        <w:t>научно-исследовательского, агитационно-пропагандистского журнала по истории,</w:t>
      </w:r>
      <w:r w:rsidR="00B5042E">
        <w:rPr>
          <w:color w:val="000000" w:themeColor="text1"/>
          <w:sz w:val="28"/>
          <w:szCs w:val="28"/>
        </w:rPr>
        <w:t xml:space="preserve"> рассчитанного на сравнительно широкого читателя</w:t>
      </w:r>
      <w:r w:rsidRPr="00684490">
        <w:rPr>
          <w:color w:val="000000" w:themeColor="text1"/>
          <w:sz w:val="28"/>
          <w:szCs w:val="28"/>
        </w:rPr>
        <w:t>.</w:t>
      </w:r>
      <w:r w:rsidR="002C29EF">
        <w:rPr>
          <w:color w:val="000000" w:themeColor="text1"/>
          <w:sz w:val="28"/>
          <w:szCs w:val="28"/>
        </w:rPr>
        <w:t xml:space="preserve"> Так как история стала считаться «партийной наукой»</w:t>
      </w:r>
      <w:r w:rsidR="006C41A0">
        <w:rPr>
          <w:color w:val="000000" w:themeColor="text1"/>
          <w:sz w:val="28"/>
          <w:szCs w:val="28"/>
        </w:rPr>
        <w:t xml:space="preserve">, </w:t>
      </w:r>
      <w:r w:rsidR="00BA7339">
        <w:rPr>
          <w:color w:val="000000" w:themeColor="text1"/>
          <w:sz w:val="28"/>
          <w:szCs w:val="28"/>
        </w:rPr>
        <w:t xml:space="preserve"> </w:t>
      </w:r>
      <w:r w:rsidRPr="00306CC9">
        <w:rPr>
          <w:color w:val="000000" w:themeColor="text1"/>
          <w:sz w:val="28"/>
          <w:szCs w:val="28"/>
        </w:rPr>
        <w:t xml:space="preserve">историко-просветительская функция, ключевая в классическом научно-популярном журнале, здесь перекрывалась идеологической, агитационно-пропагандистской, наконец, «воспитательной» функциями. </w:t>
      </w:r>
    </w:p>
    <w:p w:rsidR="006202C0" w:rsidRPr="004066B8" w:rsidRDefault="00E03944" w:rsidP="00441838">
      <w:pPr>
        <w:spacing w:line="360" w:lineRule="auto"/>
        <w:rPr>
          <w:color w:val="000000" w:themeColor="text1"/>
          <w:sz w:val="28"/>
          <w:szCs w:val="28"/>
        </w:rPr>
      </w:pPr>
      <w:r w:rsidRPr="004066B8">
        <w:rPr>
          <w:color w:val="000000" w:themeColor="text1"/>
          <w:sz w:val="28"/>
          <w:szCs w:val="28"/>
        </w:rPr>
        <w:t>В соответствии с установками «классовости» и «партийности»</w:t>
      </w:r>
      <w:r w:rsidR="000812BD">
        <w:rPr>
          <w:color w:val="000000" w:themeColor="text1"/>
          <w:sz w:val="28"/>
          <w:szCs w:val="28"/>
        </w:rPr>
        <w:t xml:space="preserve">, </w:t>
      </w:r>
      <w:r w:rsidR="006202C0" w:rsidRPr="004066B8">
        <w:rPr>
          <w:color w:val="000000" w:themeColor="text1"/>
          <w:sz w:val="28"/>
          <w:szCs w:val="28"/>
        </w:rPr>
        <w:t>история освободительного и революци</w:t>
      </w:r>
      <w:r w:rsidR="00441838">
        <w:rPr>
          <w:color w:val="000000" w:themeColor="text1"/>
          <w:sz w:val="28"/>
          <w:szCs w:val="28"/>
        </w:rPr>
        <w:t>онного движений в мире и России –</w:t>
      </w:r>
      <w:r w:rsidR="006202C0" w:rsidRPr="004066B8">
        <w:rPr>
          <w:color w:val="000000" w:themeColor="text1"/>
          <w:sz w:val="28"/>
          <w:szCs w:val="28"/>
        </w:rPr>
        <w:t xml:space="preserve"> </w:t>
      </w:r>
      <w:r w:rsidR="00E00CB1" w:rsidRPr="004066B8">
        <w:rPr>
          <w:color w:val="000000" w:themeColor="text1"/>
          <w:sz w:val="28"/>
          <w:szCs w:val="28"/>
        </w:rPr>
        <w:t xml:space="preserve">почти единственная </w:t>
      </w:r>
      <w:r w:rsidR="002640F5" w:rsidRPr="004066B8">
        <w:rPr>
          <w:color w:val="000000" w:themeColor="text1"/>
          <w:sz w:val="28"/>
          <w:szCs w:val="28"/>
        </w:rPr>
        <w:t xml:space="preserve">тема </w:t>
      </w:r>
      <w:r w:rsidR="006202C0" w:rsidRPr="004066B8">
        <w:rPr>
          <w:color w:val="000000" w:themeColor="text1"/>
          <w:sz w:val="28"/>
          <w:szCs w:val="28"/>
        </w:rPr>
        <w:t>специализированной исторической печати. Этим и объясн</w:t>
      </w:r>
      <w:r w:rsidR="00441838">
        <w:rPr>
          <w:color w:val="000000" w:themeColor="text1"/>
          <w:sz w:val="28"/>
          <w:szCs w:val="28"/>
        </w:rPr>
        <w:t xml:space="preserve">яется такая однонаправленность </w:t>
      </w:r>
      <w:r w:rsidR="006202C0" w:rsidRPr="004066B8">
        <w:rPr>
          <w:color w:val="000000" w:themeColor="text1"/>
          <w:sz w:val="28"/>
          <w:szCs w:val="28"/>
        </w:rPr>
        <w:t>с</w:t>
      </w:r>
      <w:r w:rsidR="00441838">
        <w:rPr>
          <w:color w:val="000000" w:themeColor="text1"/>
          <w:sz w:val="28"/>
          <w:szCs w:val="28"/>
        </w:rPr>
        <w:t>оветской исторической периодики 1920 – 1930-х годов.</w:t>
      </w:r>
    </w:p>
    <w:sectPr w:rsidR="006202C0" w:rsidRPr="004066B8" w:rsidSect="002B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1481"/>
    <w:rsid w:val="00003602"/>
    <w:rsid w:val="000070D3"/>
    <w:rsid w:val="00031857"/>
    <w:rsid w:val="00035C8D"/>
    <w:rsid w:val="00036144"/>
    <w:rsid w:val="00037BB1"/>
    <w:rsid w:val="0005166D"/>
    <w:rsid w:val="0005470D"/>
    <w:rsid w:val="00056557"/>
    <w:rsid w:val="00067BB8"/>
    <w:rsid w:val="0007412D"/>
    <w:rsid w:val="000812BD"/>
    <w:rsid w:val="00082E5C"/>
    <w:rsid w:val="00085F19"/>
    <w:rsid w:val="000929AC"/>
    <w:rsid w:val="000A2EBA"/>
    <w:rsid w:val="000B2056"/>
    <w:rsid w:val="000D5002"/>
    <w:rsid w:val="000E7BCC"/>
    <w:rsid w:val="000F4050"/>
    <w:rsid w:val="00117B42"/>
    <w:rsid w:val="00130978"/>
    <w:rsid w:val="00130D67"/>
    <w:rsid w:val="00152EF8"/>
    <w:rsid w:val="00167D8C"/>
    <w:rsid w:val="0018075C"/>
    <w:rsid w:val="001830AA"/>
    <w:rsid w:val="001937D6"/>
    <w:rsid w:val="00194BAE"/>
    <w:rsid w:val="001966EB"/>
    <w:rsid w:val="001979D1"/>
    <w:rsid w:val="001A251F"/>
    <w:rsid w:val="001A61C6"/>
    <w:rsid w:val="001B2C2E"/>
    <w:rsid w:val="001C3519"/>
    <w:rsid w:val="001D0619"/>
    <w:rsid w:val="001E0EAF"/>
    <w:rsid w:val="001F435A"/>
    <w:rsid w:val="00214825"/>
    <w:rsid w:val="00222670"/>
    <w:rsid w:val="002276E8"/>
    <w:rsid w:val="0025457C"/>
    <w:rsid w:val="00255EA1"/>
    <w:rsid w:val="002640F5"/>
    <w:rsid w:val="002654D5"/>
    <w:rsid w:val="00271481"/>
    <w:rsid w:val="002763AB"/>
    <w:rsid w:val="00280C40"/>
    <w:rsid w:val="00294CCE"/>
    <w:rsid w:val="002B6F70"/>
    <w:rsid w:val="002B78C1"/>
    <w:rsid w:val="002C29EF"/>
    <w:rsid w:val="002D4825"/>
    <w:rsid w:val="00306CC9"/>
    <w:rsid w:val="003073A5"/>
    <w:rsid w:val="00315E52"/>
    <w:rsid w:val="00327FFD"/>
    <w:rsid w:val="00332FA2"/>
    <w:rsid w:val="00347F72"/>
    <w:rsid w:val="00366C6D"/>
    <w:rsid w:val="00367797"/>
    <w:rsid w:val="003745A5"/>
    <w:rsid w:val="00374CB1"/>
    <w:rsid w:val="00390A9E"/>
    <w:rsid w:val="003911E6"/>
    <w:rsid w:val="003A103A"/>
    <w:rsid w:val="003A6039"/>
    <w:rsid w:val="003B0341"/>
    <w:rsid w:val="003B07BB"/>
    <w:rsid w:val="003B6586"/>
    <w:rsid w:val="003C372B"/>
    <w:rsid w:val="003C41B5"/>
    <w:rsid w:val="003C4FD3"/>
    <w:rsid w:val="003D133B"/>
    <w:rsid w:val="003E4B16"/>
    <w:rsid w:val="003F1092"/>
    <w:rsid w:val="003F1577"/>
    <w:rsid w:val="003F3960"/>
    <w:rsid w:val="004066B8"/>
    <w:rsid w:val="00410DF7"/>
    <w:rsid w:val="00416533"/>
    <w:rsid w:val="00422396"/>
    <w:rsid w:val="00422EC1"/>
    <w:rsid w:val="00434292"/>
    <w:rsid w:val="00441838"/>
    <w:rsid w:val="00445307"/>
    <w:rsid w:val="00455B15"/>
    <w:rsid w:val="00456D84"/>
    <w:rsid w:val="00463386"/>
    <w:rsid w:val="004663D1"/>
    <w:rsid w:val="00467BFB"/>
    <w:rsid w:val="00473C1C"/>
    <w:rsid w:val="00482DC0"/>
    <w:rsid w:val="00483415"/>
    <w:rsid w:val="00497C6B"/>
    <w:rsid w:val="004A0ECB"/>
    <w:rsid w:val="004A2C9B"/>
    <w:rsid w:val="004E2384"/>
    <w:rsid w:val="004E7BB1"/>
    <w:rsid w:val="00505A85"/>
    <w:rsid w:val="005164F6"/>
    <w:rsid w:val="00532A6F"/>
    <w:rsid w:val="00542451"/>
    <w:rsid w:val="00544A71"/>
    <w:rsid w:val="0056197E"/>
    <w:rsid w:val="005623EA"/>
    <w:rsid w:val="00572F27"/>
    <w:rsid w:val="00585CD7"/>
    <w:rsid w:val="005A2CEE"/>
    <w:rsid w:val="005A73AF"/>
    <w:rsid w:val="005D7DB4"/>
    <w:rsid w:val="005E1815"/>
    <w:rsid w:val="005F50AC"/>
    <w:rsid w:val="006033A4"/>
    <w:rsid w:val="006202C0"/>
    <w:rsid w:val="0062159D"/>
    <w:rsid w:val="006276D9"/>
    <w:rsid w:val="00642230"/>
    <w:rsid w:val="00652A4B"/>
    <w:rsid w:val="00657B5A"/>
    <w:rsid w:val="0066389F"/>
    <w:rsid w:val="00663F12"/>
    <w:rsid w:val="006659EF"/>
    <w:rsid w:val="0068308E"/>
    <w:rsid w:val="00684490"/>
    <w:rsid w:val="006862F6"/>
    <w:rsid w:val="006910C2"/>
    <w:rsid w:val="006A7F23"/>
    <w:rsid w:val="006B2E51"/>
    <w:rsid w:val="006B6C71"/>
    <w:rsid w:val="006C41A0"/>
    <w:rsid w:val="006E3AE9"/>
    <w:rsid w:val="006F73C2"/>
    <w:rsid w:val="0070128A"/>
    <w:rsid w:val="007101B4"/>
    <w:rsid w:val="0071028A"/>
    <w:rsid w:val="0074730D"/>
    <w:rsid w:val="00751411"/>
    <w:rsid w:val="00752FEC"/>
    <w:rsid w:val="00756D89"/>
    <w:rsid w:val="007674BA"/>
    <w:rsid w:val="00771719"/>
    <w:rsid w:val="00780D84"/>
    <w:rsid w:val="0079285F"/>
    <w:rsid w:val="007A73DE"/>
    <w:rsid w:val="007B5CB4"/>
    <w:rsid w:val="007B6121"/>
    <w:rsid w:val="007D0452"/>
    <w:rsid w:val="007D4604"/>
    <w:rsid w:val="007D744E"/>
    <w:rsid w:val="007E0B4A"/>
    <w:rsid w:val="007F139D"/>
    <w:rsid w:val="007F5F22"/>
    <w:rsid w:val="0080074E"/>
    <w:rsid w:val="00805FA5"/>
    <w:rsid w:val="00806398"/>
    <w:rsid w:val="00814803"/>
    <w:rsid w:val="00841D1D"/>
    <w:rsid w:val="008525CF"/>
    <w:rsid w:val="00861DD4"/>
    <w:rsid w:val="00867325"/>
    <w:rsid w:val="00871A08"/>
    <w:rsid w:val="00884E1A"/>
    <w:rsid w:val="0088572D"/>
    <w:rsid w:val="008A29CE"/>
    <w:rsid w:val="008A3911"/>
    <w:rsid w:val="008A4CE2"/>
    <w:rsid w:val="008C0EDC"/>
    <w:rsid w:val="008C53D7"/>
    <w:rsid w:val="008C6765"/>
    <w:rsid w:val="008D0B43"/>
    <w:rsid w:val="008D3BBE"/>
    <w:rsid w:val="008F06B8"/>
    <w:rsid w:val="008F3662"/>
    <w:rsid w:val="00904535"/>
    <w:rsid w:val="00914CA3"/>
    <w:rsid w:val="00935272"/>
    <w:rsid w:val="009418AA"/>
    <w:rsid w:val="00942729"/>
    <w:rsid w:val="009448B4"/>
    <w:rsid w:val="00947C38"/>
    <w:rsid w:val="009555B0"/>
    <w:rsid w:val="00961B1D"/>
    <w:rsid w:val="00996B6A"/>
    <w:rsid w:val="009A1060"/>
    <w:rsid w:val="009A4DAA"/>
    <w:rsid w:val="009B406A"/>
    <w:rsid w:val="009B4142"/>
    <w:rsid w:val="009C524C"/>
    <w:rsid w:val="009D66ED"/>
    <w:rsid w:val="009E3BB7"/>
    <w:rsid w:val="009E427D"/>
    <w:rsid w:val="00A15B8A"/>
    <w:rsid w:val="00A22743"/>
    <w:rsid w:val="00A30D8A"/>
    <w:rsid w:val="00A34005"/>
    <w:rsid w:val="00A3468C"/>
    <w:rsid w:val="00A41FBA"/>
    <w:rsid w:val="00A4685B"/>
    <w:rsid w:val="00A56424"/>
    <w:rsid w:val="00A658D5"/>
    <w:rsid w:val="00A72B24"/>
    <w:rsid w:val="00A83FE0"/>
    <w:rsid w:val="00A90CB8"/>
    <w:rsid w:val="00AA4EA6"/>
    <w:rsid w:val="00AB0CAF"/>
    <w:rsid w:val="00AC0F19"/>
    <w:rsid w:val="00AC272E"/>
    <w:rsid w:val="00AD1C5C"/>
    <w:rsid w:val="00AE03BA"/>
    <w:rsid w:val="00B06817"/>
    <w:rsid w:val="00B13C7B"/>
    <w:rsid w:val="00B218C8"/>
    <w:rsid w:val="00B256AD"/>
    <w:rsid w:val="00B43100"/>
    <w:rsid w:val="00B44CC7"/>
    <w:rsid w:val="00B5042E"/>
    <w:rsid w:val="00B617B6"/>
    <w:rsid w:val="00B618D8"/>
    <w:rsid w:val="00B61C60"/>
    <w:rsid w:val="00BA51A5"/>
    <w:rsid w:val="00BA7339"/>
    <w:rsid w:val="00BC7228"/>
    <w:rsid w:val="00BD464D"/>
    <w:rsid w:val="00BE0AA8"/>
    <w:rsid w:val="00BE3423"/>
    <w:rsid w:val="00BE45D7"/>
    <w:rsid w:val="00BF37B5"/>
    <w:rsid w:val="00C0211C"/>
    <w:rsid w:val="00C03304"/>
    <w:rsid w:val="00C074C1"/>
    <w:rsid w:val="00C1129E"/>
    <w:rsid w:val="00C1540C"/>
    <w:rsid w:val="00C160A6"/>
    <w:rsid w:val="00C206E5"/>
    <w:rsid w:val="00C35F90"/>
    <w:rsid w:val="00C57688"/>
    <w:rsid w:val="00C601F8"/>
    <w:rsid w:val="00C86E5B"/>
    <w:rsid w:val="00CC4690"/>
    <w:rsid w:val="00CC4A2F"/>
    <w:rsid w:val="00CD5051"/>
    <w:rsid w:val="00CE1B26"/>
    <w:rsid w:val="00CF07A4"/>
    <w:rsid w:val="00D0074E"/>
    <w:rsid w:val="00D07361"/>
    <w:rsid w:val="00D25374"/>
    <w:rsid w:val="00D44AC9"/>
    <w:rsid w:val="00D50A95"/>
    <w:rsid w:val="00D54C19"/>
    <w:rsid w:val="00D560E1"/>
    <w:rsid w:val="00D6103E"/>
    <w:rsid w:val="00D66704"/>
    <w:rsid w:val="00D74ACA"/>
    <w:rsid w:val="00D90FD7"/>
    <w:rsid w:val="00DA2593"/>
    <w:rsid w:val="00DA4D2E"/>
    <w:rsid w:val="00DB795E"/>
    <w:rsid w:val="00DC4D3F"/>
    <w:rsid w:val="00DE0112"/>
    <w:rsid w:val="00DF2DF0"/>
    <w:rsid w:val="00DF5542"/>
    <w:rsid w:val="00E00CB1"/>
    <w:rsid w:val="00E03944"/>
    <w:rsid w:val="00E0746F"/>
    <w:rsid w:val="00E101C5"/>
    <w:rsid w:val="00E1262E"/>
    <w:rsid w:val="00E55CDE"/>
    <w:rsid w:val="00E57FF6"/>
    <w:rsid w:val="00E8140F"/>
    <w:rsid w:val="00E86C66"/>
    <w:rsid w:val="00E90108"/>
    <w:rsid w:val="00EA3F22"/>
    <w:rsid w:val="00EA68A7"/>
    <w:rsid w:val="00EB23B3"/>
    <w:rsid w:val="00EB531B"/>
    <w:rsid w:val="00EC1EA1"/>
    <w:rsid w:val="00ED778E"/>
    <w:rsid w:val="00EF0D68"/>
    <w:rsid w:val="00F0514D"/>
    <w:rsid w:val="00F06936"/>
    <w:rsid w:val="00F21E6A"/>
    <w:rsid w:val="00F2582B"/>
    <w:rsid w:val="00F35F0A"/>
    <w:rsid w:val="00F362D3"/>
    <w:rsid w:val="00F478BB"/>
    <w:rsid w:val="00F54E68"/>
    <w:rsid w:val="00F578A0"/>
    <w:rsid w:val="00F64277"/>
    <w:rsid w:val="00F643DB"/>
    <w:rsid w:val="00F72B7C"/>
    <w:rsid w:val="00F7507D"/>
    <w:rsid w:val="00F860A5"/>
    <w:rsid w:val="00F86481"/>
    <w:rsid w:val="00FB006B"/>
    <w:rsid w:val="00FC1986"/>
    <w:rsid w:val="00FC4F6B"/>
    <w:rsid w:val="00FC6D3E"/>
    <w:rsid w:val="00FD3F4A"/>
    <w:rsid w:val="00FE46E2"/>
    <w:rsid w:val="00FE5BEE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1481"/>
    <w:pPr>
      <w:spacing w:after="0" w:line="240" w:lineRule="auto"/>
    </w:pPr>
    <w:rPr>
      <w:rFonts w:ascii="NTTimes/Cyrillic" w:eastAsia="Times New Roman" w:hAnsi="NTTimes/Cyrillic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2714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1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Юля</cp:lastModifiedBy>
  <cp:revision>2</cp:revision>
  <dcterms:created xsi:type="dcterms:W3CDTF">2013-03-14T18:19:00Z</dcterms:created>
  <dcterms:modified xsi:type="dcterms:W3CDTF">2013-03-14T18:19:00Z</dcterms:modified>
</cp:coreProperties>
</file>