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4" w:rsidRDefault="00633704" w:rsidP="009C5240">
      <w:pPr>
        <w:pStyle w:val="a5"/>
        <w:shd w:val="clear" w:color="auto" w:fill="FFFFFF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Н. А. </w:t>
      </w:r>
      <w:r w:rsidRPr="00BA4A4A">
        <w:rPr>
          <w:b/>
          <w:i/>
          <w:color w:val="000000"/>
          <w:sz w:val="28"/>
          <w:szCs w:val="28"/>
        </w:rPr>
        <w:t xml:space="preserve">Мельникова </w:t>
      </w:r>
    </w:p>
    <w:p w:rsidR="00633704" w:rsidRPr="009D7BC1" w:rsidRDefault="00633704" w:rsidP="009C5240">
      <w:pPr>
        <w:pStyle w:val="a5"/>
        <w:shd w:val="clear" w:color="auto" w:fill="FFFFFF"/>
        <w:contextualSpacing/>
        <w:rPr>
          <w:i/>
          <w:color w:val="000000"/>
          <w:sz w:val="28"/>
          <w:szCs w:val="28"/>
        </w:rPr>
      </w:pPr>
      <w:r w:rsidRPr="009D7BC1">
        <w:rPr>
          <w:i/>
          <w:color w:val="000000"/>
          <w:sz w:val="28"/>
          <w:szCs w:val="28"/>
        </w:rPr>
        <w:t>Омский государственный педагогический университет</w:t>
      </w:r>
    </w:p>
    <w:p w:rsidR="00633704" w:rsidRDefault="00633704" w:rsidP="009C5240">
      <w:pPr>
        <w:pStyle w:val="a5"/>
        <w:shd w:val="clear" w:color="auto" w:fill="FFFFFF"/>
        <w:contextualSpacing/>
        <w:rPr>
          <w:b/>
          <w:i/>
          <w:color w:val="000000"/>
          <w:sz w:val="28"/>
          <w:szCs w:val="28"/>
        </w:rPr>
      </w:pPr>
    </w:p>
    <w:p w:rsidR="00633704" w:rsidRDefault="00633704" w:rsidP="009C5240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МЕДИАТИЗАЦИЯ КУЛЬТУРНЫХ СОБЫТИЙ КАК ТЕХНОЛОГИЯ ПРОДВИЖЕНИЯ ТЕРРИТОРИИ</w:t>
      </w:r>
    </w:p>
    <w:p w:rsidR="00633704" w:rsidRPr="009D7BC1" w:rsidRDefault="00633704" w:rsidP="009C5240">
      <w:pPr>
        <w:pStyle w:val="a3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BC1">
        <w:rPr>
          <w:rFonts w:ascii="Times New Roman" w:hAnsi="Times New Roman"/>
          <w:color w:val="000000"/>
          <w:sz w:val="28"/>
          <w:szCs w:val="28"/>
        </w:rPr>
        <w:t xml:space="preserve">Сфера истинной культуры (прежде всего учреждения и организации) находится в ситуации поиска наиболее эффективных средств коммуникации с реальными и потенциальными аудиториями, «увлеченными» 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</w:rPr>
        <w:t>маскультом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</w:rPr>
        <w:t>. Эти каналы должны не только  транслировать смыслы и ценности, но и влиять на их присвоение. Задача учреждений культуры состоит в «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</w:rPr>
        <w:t>реновировании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</w:rPr>
        <w:t xml:space="preserve">» культурной жизни как ценностно-содержательной и 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33704" w:rsidRPr="009D7BC1" w:rsidRDefault="00633704" w:rsidP="009C5240">
      <w:pPr>
        <w:pStyle w:val="a3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BC1">
        <w:rPr>
          <w:rFonts w:ascii="Times New Roman" w:hAnsi="Times New Roman"/>
          <w:color w:val="000000"/>
          <w:sz w:val="28"/>
          <w:szCs w:val="28"/>
        </w:rPr>
        <w:t xml:space="preserve">На наш взгляд, одна из причин неумения обратиться к аудиториям у учреждений сферы культуры состоит в непонимании роли и места 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</w:rPr>
        <w:t>медиа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</w:rPr>
        <w:t xml:space="preserve"> в современном обществе. Конец 20 – начало 21 века продемонстрировали все возрастающую роль 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</w:rPr>
        <w:t>медиа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</w:rPr>
        <w:t xml:space="preserve">, которые стали не просто каналами коммуникации, а средствами конструирования реальности для современного человека. Если ранее событие имело значение само по себе, его вес определялся содержанием, возможностями экспозиции и новых фактов, открывшихся при её формировании, смыслами, которые демонстрировались в момент «сопричастности» - присутствия. Зритель, посетитель часто был созерцателем и «читателем» текстов культуры. </w:t>
      </w:r>
    </w:p>
    <w:p w:rsidR="00633704" w:rsidRPr="009D7BC1" w:rsidRDefault="00633704" w:rsidP="009C5240">
      <w:pPr>
        <w:pStyle w:val="a3"/>
        <w:widowControl/>
        <w:spacing w:after="0" w:line="360" w:lineRule="auto"/>
        <w:rPr>
          <w:rFonts w:ascii="Times New Roman" w:hAnsi="Times New Roman"/>
          <w:sz w:val="28"/>
          <w:szCs w:val="28"/>
        </w:rPr>
      </w:pPr>
      <w:r w:rsidRPr="009D7BC1">
        <w:rPr>
          <w:rFonts w:ascii="Times New Roman" w:hAnsi="Times New Roman"/>
          <w:color w:val="000000"/>
          <w:sz w:val="28"/>
          <w:szCs w:val="28"/>
        </w:rPr>
        <w:t>Сегодня событие воспринимается как общественно значимое и реальное только в том случае, если оно стало «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</w:rPr>
        <w:t>медиасобытием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</w:rPr>
        <w:t xml:space="preserve">», если вошло в «информационную повестку дня. </w:t>
      </w:r>
      <w:r w:rsidRPr="009D7BC1">
        <w:rPr>
          <w:rFonts w:ascii="Times New Roman" w:hAnsi="Times New Roman"/>
          <w:sz w:val="28"/>
          <w:szCs w:val="28"/>
        </w:rPr>
        <w:t xml:space="preserve"> Первоначально идея концепта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медиасобытия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 состояла в том, что оно планируется заранее, с изначальной целью прямой трансляции на телевидении или электронными СМИ. В данном случае важно понимать, что телевидение, не смотря на то, что является мощнейшим каналом распространения информации, начинает уступать другим электронным каналам: информационным агентствам, </w:t>
      </w:r>
      <w:proofErr w:type="spellStart"/>
      <w:r w:rsidRPr="009D7BC1">
        <w:rPr>
          <w:rFonts w:ascii="Times New Roman" w:hAnsi="Times New Roman"/>
          <w:sz w:val="28"/>
          <w:szCs w:val="28"/>
        </w:rPr>
        <w:t>блогосфере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, социальным сетям и др. В данном случае средства массовой </w:t>
      </w:r>
      <w:r w:rsidRPr="009D7BC1">
        <w:rPr>
          <w:rFonts w:ascii="Times New Roman" w:hAnsi="Times New Roman"/>
          <w:sz w:val="28"/>
          <w:szCs w:val="28"/>
        </w:rPr>
        <w:lastRenderedPageBreak/>
        <w:t xml:space="preserve">информации становятся лишь частью средств массовой коммуникации, лишь частью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</w:t>
      </w:r>
      <w:proofErr w:type="spellEnd"/>
      <w:r w:rsidRPr="009D7BC1">
        <w:rPr>
          <w:rFonts w:ascii="Times New Roman" w:hAnsi="Times New Roman"/>
          <w:sz w:val="28"/>
          <w:szCs w:val="28"/>
        </w:rPr>
        <w:t>.</w:t>
      </w:r>
    </w:p>
    <w:p w:rsidR="00633704" w:rsidRPr="009D7BC1" w:rsidRDefault="00633704" w:rsidP="009C5240">
      <w:pPr>
        <w:pStyle w:val="a3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смотря на активное употребление термина «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медиасобытие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научной литературе  (теории журналистики, лингвистике, политических и социальных науках), единого и наукоемкого определения этого понятия нет. Вероятно потому, что в одном случае авторы говорят о технологии восприятия события как 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медийного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в другом – создания события, которое привлечет внимание </w:t>
      </w:r>
      <w:proofErr w:type="spellStart"/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3704" w:rsidRPr="009D7BC1" w:rsidRDefault="00633704" w:rsidP="009C5240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B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Медийное</w:t>
      </w:r>
      <w:proofErr w:type="spellEnd"/>
      <w:r w:rsidRPr="009D7B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событие - это спонтанный или планируемый информационный повод</w:t>
      </w:r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нашел широкое освещение в средствах массовой информации (не только традиционных СМИ, но и СМК).</w:t>
      </w:r>
    </w:p>
    <w:p w:rsidR="00633704" w:rsidRPr="009D7BC1" w:rsidRDefault="00633704" w:rsidP="009C5240">
      <w:pPr>
        <w:pStyle w:val="a3"/>
        <w:widowControl/>
        <w:spacing w:after="0" w:line="360" w:lineRule="auto"/>
        <w:rPr>
          <w:rFonts w:ascii="Times New Roman" w:hAnsi="Times New Roman"/>
          <w:sz w:val="28"/>
          <w:szCs w:val="28"/>
        </w:rPr>
      </w:pPr>
      <w:r w:rsidRPr="009D7BC1">
        <w:rPr>
          <w:rFonts w:ascii="Times New Roman" w:hAnsi="Times New Roman"/>
          <w:sz w:val="28"/>
          <w:szCs w:val="28"/>
        </w:rPr>
        <w:t xml:space="preserve">Собирая воедино данные параметры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медиасобытия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   – время, пространство и контекст  – мы  приближаемся к пониманию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медиасобытия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 как некоей модели отношений между субъектами социума. Истоками такого осмысления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медиасобытия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, по мнению авторов этого подхода, являются процессы виртуализации общества, когда СМИ перестают быть просто каналом передачи информации, а превращаются в особую символическую реальность  –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.  «Всеохватность»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медиасобытия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 достигается через использование большого числа каналов массовой коммуникации, направленных на максимально возможное внимание аудитории. Это создает условия для обеспечения адресного внимания аудитории именно к данному </w:t>
      </w:r>
      <w:proofErr w:type="spellStart"/>
      <w:r w:rsidRPr="009D7BC1">
        <w:rPr>
          <w:rFonts w:ascii="Times New Roman" w:hAnsi="Times New Roman"/>
          <w:sz w:val="28"/>
          <w:szCs w:val="28"/>
        </w:rPr>
        <w:t>медиасобытию</w:t>
      </w:r>
      <w:proofErr w:type="spellEnd"/>
      <w:r w:rsidRPr="009D7BC1">
        <w:rPr>
          <w:rFonts w:ascii="Times New Roman" w:hAnsi="Times New Roman"/>
          <w:sz w:val="28"/>
          <w:szCs w:val="28"/>
        </w:rPr>
        <w:t xml:space="preserve">, формирования вокруг него ценностно-эмоциональной атмосферы. </w:t>
      </w:r>
    </w:p>
    <w:p w:rsidR="00633704" w:rsidRPr="009D7BC1" w:rsidRDefault="00633704" w:rsidP="00633704">
      <w:pPr>
        <w:pStyle w:val="a3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Культурные проекты — это конкретно-исторические  частные случаи осуществления культурных процессов, обладающие уникальными чертами, вариативность которых определяется суммой условий и обстоятельств их протекания. </w:t>
      </w:r>
    </w:p>
    <w:p w:rsidR="00633704" w:rsidRPr="009D7BC1" w:rsidRDefault="00633704" w:rsidP="00633704">
      <w:pPr>
        <w:pStyle w:val="a3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BC1">
        <w:rPr>
          <w:rFonts w:ascii="Times New Roman" w:hAnsi="Times New Roman"/>
          <w:color w:val="000000"/>
          <w:sz w:val="28"/>
          <w:szCs w:val="28"/>
        </w:rPr>
        <w:t xml:space="preserve">Любой культурный проект, сама событийность в культуре представляет собой результат встречи реципиента, потребителя с содержанием и извлечение из него нового, нетривиального смысла в новом контексте. Это событие </w:t>
      </w:r>
      <w:r w:rsidRPr="009D7BC1">
        <w:rPr>
          <w:rFonts w:ascii="Times New Roman" w:hAnsi="Times New Roman"/>
          <w:color w:val="000000"/>
          <w:sz w:val="28"/>
          <w:szCs w:val="28"/>
        </w:rPr>
        <w:lastRenderedPageBreak/>
        <w:t>инт</w:t>
      </w:r>
      <w:r w:rsidR="00AD191C">
        <w:rPr>
          <w:rFonts w:ascii="Times New Roman" w:hAnsi="Times New Roman"/>
          <w:color w:val="000000"/>
          <w:sz w:val="28"/>
          <w:szCs w:val="28"/>
        </w:rPr>
        <w:t>ерпретации, прочтения либо "</w:t>
      </w:r>
      <w:proofErr w:type="spellStart"/>
      <w:r w:rsidR="00AD191C">
        <w:rPr>
          <w:rFonts w:ascii="Times New Roman" w:hAnsi="Times New Roman"/>
          <w:color w:val="000000"/>
          <w:sz w:val="28"/>
          <w:szCs w:val="28"/>
        </w:rPr>
        <w:t>пере</w:t>
      </w:r>
      <w:r w:rsidRPr="009D7BC1">
        <w:rPr>
          <w:rFonts w:ascii="Times New Roman" w:hAnsi="Times New Roman"/>
          <w:color w:val="000000"/>
          <w:sz w:val="28"/>
          <w:szCs w:val="28"/>
        </w:rPr>
        <w:t>интерпретации</w:t>
      </w:r>
      <w:proofErr w:type="spellEnd"/>
      <w:r w:rsidR="00AD191C">
        <w:rPr>
          <w:rFonts w:ascii="Times New Roman" w:hAnsi="Times New Roman"/>
          <w:color w:val="000000"/>
          <w:sz w:val="28"/>
          <w:szCs w:val="28"/>
        </w:rPr>
        <w:t>", "</w:t>
      </w:r>
      <w:proofErr w:type="spellStart"/>
      <w:r w:rsidR="00AD191C">
        <w:rPr>
          <w:rFonts w:ascii="Times New Roman" w:hAnsi="Times New Roman"/>
          <w:color w:val="000000"/>
          <w:sz w:val="28"/>
          <w:szCs w:val="28"/>
        </w:rPr>
        <w:t>пере</w:t>
      </w:r>
      <w:r w:rsidRPr="009D7BC1">
        <w:rPr>
          <w:rFonts w:ascii="Times New Roman" w:hAnsi="Times New Roman"/>
          <w:color w:val="000000"/>
          <w:sz w:val="28"/>
          <w:szCs w:val="28"/>
        </w:rPr>
        <w:t>прочтения</w:t>
      </w:r>
      <w:proofErr w:type="spellEnd"/>
      <w:r w:rsidR="00AD191C">
        <w:rPr>
          <w:rFonts w:ascii="Times New Roman" w:hAnsi="Times New Roman"/>
          <w:color w:val="000000"/>
          <w:sz w:val="28"/>
          <w:szCs w:val="28"/>
        </w:rPr>
        <w:t>"</w:t>
      </w:r>
      <w:r w:rsidRPr="009D7BC1">
        <w:rPr>
          <w:rFonts w:ascii="Times New Roman" w:hAnsi="Times New Roman"/>
          <w:color w:val="000000"/>
          <w:sz w:val="28"/>
          <w:szCs w:val="28"/>
        </w:rPr>
        <w:t xml:space="preserve">. Основным участником этого события, его "автором" выступает воспринимающий субъект - именно в его подготовленном (или неподготовленном) сознании становится актуальным все происходящее. В культурном проекте сконцентрирована возможность культуры сделать свое содержание идейно и качественно богатым и, вместе с тем, осмысленно-корректным по отношению к прошлому и будущему. </w:t>
      </w:r>
    </w:p>
    <w:p w:rsidR="00633704" w:rsidRPr="009D7BC1" w:rsidRDefault="00633704" w:rsidP="00633704">
      <w:pPr>
        <w:spacing w:line="360" w:lineRule="auto"/>
        <w:rPr>
          <w:rFonts w:ascii="Times New Roman" w:hAnsi="Times New Roman"/>
          <w:color w:val="222222"/>
          <w:kern w:val="24"/>
          <w:sz w:val="28"/>
          <w:szCs w:val="28"/>
          <w:shd w:val="clear" w:color="auto" w:fill="FFFFFF"/>
        </w:rPr>
      </w:pPr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 xml:space="preserve">Анализ развития культурных проектов Омской области позволяет утверждать, что на этапе разработки  концепции они проектируются как </w:t>
      </w:r>
      <w:proofErr w:type="spellStart"/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>медийные</w:t>
      </w:r>
      <w:proofErr w:type="spellEnd"/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 xml:space="preserve">: прежде всего Фестиваль используется его учредителями как информационный повод для привлечения внимания к территории как региону, где большое внимание уделяется учреждениям культуры (повод «фестиваль» активно используется в омском регионе: </w:t>
      </w:r>
      <w:r w:rsidRPr="009D7BC1">
        <w:rPr>
          <w:rFonts w:ascii="Times New Roman" w:hAnsi="Times New Roman"/>
          <w:color w:val="000000"/>
          <w:kern w:val="24"/>
          <w:sz w:val="28"/>
          <w:szCs w:val="28"/>
          <w:shd w:val="clear" w:color="auto" w:fill="FFFFFF"/>
        </w:rPr>
        <w:t>Всероссийский фестиваль «Панорама музыкальных театров России»</w:t>
      </w:r>
      <w:r w:rsidRPr="009D7BC1">
        <w:rPr>
          <w:rStyle w:val="apple-converted-space"/>
          <w:rFonts w:ascii="Times New Roman" w:hAnsi="Times New Roman"/>
          <w:color w:val="000000"/>
          <w:kern w:val="24"/>
          <w:sz w:val="28"/>
          <w:szCs w:val="28"/>
          <w:shd w:val="clear" w:color="auto" w:fill="FFFFFF"/>
        </w:rPr>
        <w:t> </w:t>
      </w:r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 xml:space="preserve"> (Музыкальный театр), Межрегиональный фестиваль-конкурс русской песни им. Е. Калугиной (Омская филармония), </w:t>
      </w:r>
      <w:r w:rsidRPr="009D7BC1">
        <w:rPr>
          <w:rFonts w:ascii="Times New Roman" w:hAnsi="Times New Roman"/>
          <w:color w:val="222222"/>
          <w:kern w:val="24"/>
          <w:sz w:val="28"/>
          <w:szCs w:val="28"/>
          <w:shd w:val="clear" w:color="auto" w:fill="FFFFFF"/>
        </w:rPr>
        <w:t>Международный фестиваль «</w:t>
      </w:r>
      <w:r w:rsidRPr="009D7BC1">
        <w:rPr>
          <w:rStyle w:val="a6"/>
          <w:rFonts w:ascii="Times New Roman" w:hAnsi="Times New Roman"/>
          <w:bCs/>
          <w:i w:val="0"/>
          <w:iCs w:val="0"/>
          <w:color w:val="000000"/>
          <w:kern w:val="24"/>
          <w:sz w:val="28"/>
          <w:szCs w:val="28"/>
          <w:shd w:val="clear" w:color="auto" w:fill="FFFFFF"/>
        </w:rPr>
        <w:t>Молодые театры России</w:t>
      </w:r>
      <w:r w:rsidRPr="009D7BC1">
        <w:rPr>
          <w:rFonts w:ascii="Times New Roman" w:hAnsi="Times New Roman"/>
          <w:color w:val="222222"/>
          <w:kern w:val="24"/>
          <w:sz w:val="28"/>
          <w:szCs w:val="28"/>
          <w:shd w:val="clear" w:color="auto" w:fill="FFFFFF"/>
        </w:rPr>
        <w:t>» («Пятый театр») и др.).</w:t>
      </w:r>
    </w:p>
    <w:p w:rsidR="00633704" w:rsidRPr="009D7BC1" w:rsidRDefault="00633704" w:rsidP="00633704">
      <w:pPr>
        <w:spacing w:line="360" w:lineRule="auto"/>
        <w:rPr>
          <w:rFonts w:ascii="Times New Roman" w:hAnsi="Times New Roman"/>
          <w:color w:val="000000"/>
          <w:kern w:val="24"/>
          <w:sz w:val="28"/>
          <w:szCs w:val="28"/>
        </w:rPr>
      </w:pPr>
      <w:r w:rsidRPr="009D7BC1">
        <w:rPr>
          <w:rFonts w:ascii="Times New Roman" w:hAnsi="Times New Roman"/>
          <w:color w:val="222222"/>
          <w:kern w:val="24"/>
          <w:sz w:val="28"/>
          <w:szCs w:val="28"/>
          <w:shd w:val="clear" w:color="auto" w:fill="FFFFFF"/>
        </w:rPr>
        <w:t xml:space="preserve">Дополнительными приемами усиления новостей о фестивале (и, следовательно, приемом привлечения внимания средств массовой информации) являются именитые члены жюри и почетные гости – </w:t>
      </w:r>
      <w:r w:rsidRPr="009D7BC1">
        <w:rPr>
          <w:rFonts w:ascii="Times New Roman" w:hAnsi="Times New Roman"/>
          <w:color w:val="222222"/>
          <w:kern w:val="24"/>
          <w:sz w:val="28"/>
          <w:szCs w:val="28"/>
          <w:shd w:val="clear" w:color="auto" w:fill="FFFFFF"/>
          <w:lang w:val="en-US"/>
        </w:rPr>
        <w:t>celebrity</w:t>
      </w:r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>. Это авторитетные в театральном пространстве мира персоны, чье экспертное мнение становится важным не только для участников Фестиваля, но и для СМИ, поскольку их присутствие в Омске – уже информационный повод.</w:t>
      </w:r>
    </w:p>
    <w:p w:rsidR="00633704" w:rsidRPr="009D7BC1" w:rsidRDefault="00633704" w:rsidP="00633704">
      <w:pPr>
        <w:spacing w:line="360" w:lineRule="auto"/>
        <w:rPr>
          <w:rFonts w:ascii="Times New Roman" w:hAnsi="Times New Roman"/>
          <w:color w:val="000000"/>
          <w:kern w:val="24"/>
          <w:sz w:val="28"/>
          <w:szCs w:val="28"/>
        </w:rPr>
      </w:pPr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 xml:space="preserve">Еще одним приемом становится «умножение» события: каждый этап фестиваля является отдельным событием, достойным внимания СМИ – открытие, мастер-классы, пресс-конференции,  </w:t>
      </w:r>
      <w:r w:rsidRPr="009D7BC1">
        <w:rPr>
          <w:rFonts w:ascii="Times New Roman" w:hAnsi="Times New Roman"/>
          <w:kern w:val="24"/>
          <w:sz w:val="28"/>
          <w:szCs w:val="28"/>
        </w:rPr>
        <w:t>закрытие и вручение наград. При этом следует отметить введение новых «уникальных» номинаций, это, с одной стороны, свидетельствует о развитии проекта, а с другой – о выделении общественно значимых аспектом всего проекта как проекта культуры</w:t>
      </w:r>
      <w:r w:rsidRPr="009D7BC1"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F1413F" w:rsidRDefault="00F1413F"/>
    <w:sectPr w:rsidR="00F1413F" w:rsidSect="00F1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704"/>
    <w:rsid w:val="00206512"/>
    <w:rsid w:val="00633704"/>
    <w:rsid w:val="0097746E"/>
    <w:rsid w:val="009C5240"/>
    <w:rsid w:val="00AA4F8E"/>
    <w:rsid w:val="00AD191C"/>
    <w:rsid w:val="00DA7F33"/>
    <w:rsid w:val="00EF6B3B"/>
    <w:rsid w:val="00F1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4"/>
    <w:pPr>
      <w:widowControl w:val="0"/>
      <w:suppressAutoHyphens/>
      <w:spacing w:before="0" w:beforeAutospacing="0" w:after="0" w:afterAutospacing="0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370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3704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6337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633704"/>
  </w:style>
  <w:style w:type="character" w:styleId="a6">
    <w:name w:val="Emphasis"/>
    <w:basedOn w:val="a0"/>
    <w:uiPriority w:val="20"/>
    <w:qFormat/>
    <w:rsid w:val="00633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4653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himenoptero</dc:creator>
  <cp:lastModifiedBy>himenoptero</cp:lastModifiedBy>
  <cp:revision>3</cp:revision>
  <dcterms:created xsi:type="dcterms:W3CDTF">2012-10-27T15:28:00Z</dcterms:created>
  <dcterms:modified xsi:type="dcterms:W3CDTF">2012-10-30T13:00:00Z</dcterms:modified>
</cp:coreProperties>
</file>