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86" w:rsidRDefault="00DF5686" w:rsidP="00DF5686">
      <w:pPr>
        <w:widowControl/>
        <w:rPr>
          <w:rStyle w:val="FontStyle11"/>
          <w:lang w:val="en-US"/>
        </w:rPr>
      </w:pPr>
    </w:p>
    <w:p w:rsidR="00DF5686" w:rsidRPr="00DF5686" w:rsidRDefault="00DF5686" w:rsidP="00DF5686">
      <w:pPr>
        <w:pStyle w:val="Style1"/>
        <w:widowControl/>
        <w:tabs>
          <w:tab w:val="left" w:pos="230"/>
        </w:tabs>
        <w:rPr>
          <w:rStyle w:val="FontStyle11"/>
        </w:rPr>
      </w:pPr>
      <w:bookmarkStart w:id="0" w:name="_GoBack"/>
      <w:bookmarkEnd w:id="0"/>
    </w:p>
    <w:p w:rsidR="00000000" w:rsidRDefault="00354D12" w:rsidP="00DF5686">
      <w:pPr>
        <w:pStyle w:val="Style1"/>
        <w:widowControl/>
        <w:numPr>
          <w:ilvl w:val="0"/>
          <w:numId w:val="1"/>
        </w:numPr>
        <w:tabs>
          <w:tab w:val="left" w:pos="230"/>
        </w:tabs>
        <w:rPr>
          <w:rStyle w:val="FontStyle11"/>
        </w:rPr>
      </w:pPr>
      <w:proofErr w:type="spellStart"/>
      <w:r>
        <w:rPr>
          <w:rStyle w:val="FontStyle11"/>
        </w:rPr>
        <w:t>Кривопуск</w:t>
      </w:r>
      <w:proofErr w:type="spellEnd"/>
      <w:r>
        <w:rPr>
          <w:rStyle w:val="FontStyle11"/>
        </w:rPr>
        <w:t xml:space="preserve"> Анна "Социальная ответственность бизнеса как инструмент</w:t>
      </w:r>
      <w:r w:rsidRPr="00DF5686">
        <w:rPr>
          <w:rStyle w:val="FontStyle11"/>
        </w:rPr>
        <w:t xml:space="preserve"> </w:t>
      </w:r>
      <w:r>
        <w:rPr>
          <w:rStyle w:val="FontStyle11"/>
          <w:lang w:val="en-US"/>
        </w:rPr>
        <w:t>GR</w:t>
      </w:r>
      <w:r w:rsidRPr="00DF5686">
        <w:rPr>
          <w:rStyle w:val="FontStyle11"/>
        </w:rPr>
        <w:t>",</w:t>
      </w:r>
      <w:r>
        <w:rPr>
          <w:rStyle w:val="FontStyle11"/>
        </w:rPr>
        <w:t xml:space="preserve"> руководитель В.В.</w:t>
      </w:r>
      <w:r>
        <w:rPr>
          <w:rStyle w:val="FontStyle11"/>
        </w:rPr>
        <w:br/>
        <w:t>Грибанов,</w:t>
      </w:r>
    </w:p>
    <w:p w:rsidR="00000000" w:rsidRDefault="00354D12" w:rsidP="00DF5686">
      <w:pPr>
        <w:pStyle w:val="Style1"/>
        <w:widowControl/>
        <w:numPr>
          <w:ilvl w:val="0"/>
          <w:numId w:val="1"/>
        </w:numPr>
        <w:tabs>
          <w:tab w:val="left" w:pos="230"/>
        </w:tabs>
        <w:spacing w:before="691"/>
        <w:jc w:val="left"/>
        <w:rPr>
          <w:rStyle w:val="FontStyle11"/>
        </w:rPr>
      </w:pPr>
      <w:r>
        <w:rPr>
          <w:rStyle w:val="FontStyle11"/>
        </w:rPr>
        <w:t>Коссова Ольга "Руководитель органа государственной власти как участник</w:t>
      </w:r>
      <w:r w:rsidRPr="00DF5686">
        <w:rPr>
          <w:rStyle w:val="FontStyle11"/>
        </w:rPr>
        <w:t xml:space="preserve"> </w:t>
      </w:r>
      <w:r>
        <w:rPr>
          <w:rStyle w:val="FontStyle11"/>
          <w:lang w:val="en-US"/>
        </w:rPr>
        <w:t>GR</w:t>
      </w:r>
      <w:r>
        <w:rPr>
          <w:rStyle w:val="FontStyle11"/>
        </w:rPr>
        <w:t>-процесса:</w:t>
      </w:r>
      <w:r>
        <w:rPr>
          <w:rStyle w:val="FontStyle11"/>
        </w:rPr>
        <w:br/>
        <w:t>социально-психологические аспекты", руководитель В.В. Грибанов,</w:t>
      </w:r>
    </w:p>
    <w:p w:rsidR="00000000" w:rsidRDefault="00354D12" w:rsidP="00DF5686">
      <w:pPr>
        <w:pStyle w:val="Style2"/>
        <w:widowControl/>
        <w:numPr>
          <w:ilvl w:val="0"/>
          <w:numId w:val="1"/>
        </w:numPr>
        <w:tabs>
          <w:tab w:val="left" w:pos="230"/>
        </w:tabs>
        <w:spacing w:before="691"/>
        <w:rPr>
          <w:rStyle w:val="FontStyle11"/>
        </w:rPr>
      </w:pPr>
      <w:r>
        <w:rPr>
          <w:rStyle w:val="FontStyle11"/>
        </w:rPr>
        <w:t>Царева Кристина "Использование информационно-новостных программ при формировании</w:t>
      </w:r>
      <w:r>
        <w:rPr>
          <w:rStyle w:val="FontStyle11"/>
        </w:rPr>
        <w:br/>
        <w:t>имиджа полномочного представительства Президента Российской Федерации (на примере</w:t>
      </w:r>
      <w:r>
        <w:rPr>
          <w:rStyle w:val="FontStyle11"/>
        </w:rPr>
        <w:br/>
        <w:t>телеканала "С</w:t>
      </w:r>
      <w:r>
        <w:rPr>
          <w:rStyle w:val="FontStyle11"/>
        </w:rPr>
        <w:t>анкт-Петербург")", руководитель В.В. Грибанов,</w:t>
      </w:r>
    </w:p>
    <w:p w:rsidR="00000000" w:rsidRDefault="00354D12">
      <w:pPr>
        <w:widowControl/>
        <w:rPr>
          <w:sz w:val="2"/>
          <w:szCs w:val="2"/>
        </w:rPr>
      </w:pPr>
    </w:p>
    <w:p w:rsidR="00000000" w:rsidRDefault="00354D12" w:rsidP="00DF5686">
      <w:pPr>
        <w:pStyle w:val="Style2"/>
        <w:widowControl/>
        <w:numPr>
          <w:ilvl w:val="0"/>
          <w:numId w:val="2"/>
        </w:numPr>
        <w:tabs>
          <w:tab w:val="left" w:pos="230"/>
        </w:tabs>
        <w:spacing w:before="701"/>
        <w:rPr>
          <w:rStyle w:val="FontStyle11"/>
        </w:rPr>
      </w:pPr>
      <w:r>
        <w:rPr>
          <w:rStyle w:val="FontStyle11"/>
        </w:rPr>
        <w:t>Мартинович Юлия "</w:t>
      </w:r>
      <w:proofErr w:type="spellStart"/>
      <w:r>
        <w:rPr>
          <w:rStyle w:val="FontStyle11"/>
        </w:rPr>
        <w:t>Имиджевые</w:t>
      </w:r>
      <w:proofErr w:type="spellEnd"/>
      <w:r>
        <w:rPr>
          <w:rStyle w:val="FontStyle11"/>
        </w:rPr>
        <w:t xml:space="preserve"> стратегии партийных фракций в Государственной Думе</w:t>
      </w:r>
      <w:r>
        <w:rPr>
          <w:rStyle w:val="FontStyle11"/>
        </w:rPr>
        <w:br/>
        <w:t>Российской Федерации", руководитель И.М. Побединский,</w:t>
      </w:r>
    </w:p>
    <w:p w:rsidR="00000000" w:rsidRDefault="00354D12" w:rsidP="00DF5686">
      <w:pPr>
        <w:pStyle w:val="Style1"/>
        <w:widowControl/>
        <w:numPr>
          <w:ilvl w:val="0"/>
          <w:numId w:val="2"/>
        </w:numPr>
        <w:tabs>
          <w:tab w:val="left" w:pos="230"/>
        </w:tabs>
        <w:spacing w:before="696"/>
        <w:rPr>
          <w:rStyle w:val="FontStyle11"/>
        </w:rPr>
      </w:pPr>
      <w:proofErr w:type="gramStart"/>
      <w:r>
        <w:rPr>
          <w:rStyle w:val="FontStyle11"/>
        </w:rPr>
        <w:t>Глущенко Алена "Эффективность</w:t>
      </w:r>
      <w:r w:rsidRPr="00DF5686">
        <w:rPr>
          <w:rStyle w:val="FontStyle11"/>
        </w:rPr>
        <w:t xml:space="preserve"> </w:t>
      </w:r>
      <w:r>
        <w:rPr>
          <w:rStyle w:val="FontStyle11"/>
          <w:lang w:val="en-US"/>
        </w:rPr>
        <w:t>GR</w:t>
      </w:r>
      <w:r>
        <w:rPr>
          <w:rStyle w:val="FontStyle11"/>
        </w:rPr>
        <w:t xml:space="preserve">-коммуникаций в социальных медиа: </w:t>
      </w:r>
      <w:r>
        <w:rPr>
          <w:rStyle w:val="FontStyle11"/>
        </w:rPr>
        <w:t>российский опыт",</w:t>
      </w:r>
      <w:r>
        <w:rPr>
          <w:rStyle w:val="FontStyle11"/>
        </w:rPr>
        <w:br/>
        <w:t>руководитель О.Г. Филатова,</w:t>
      </w:r>
      <w:proofErr w:type="gramEnd"/>
    </w:p>
    <w:p w:rsidR="00000000" w:rsidRDefault="00354D12">
      <w:pPr>
        <w:widowControl/>
        <w:rPr>
          <w:sz w:val="2"/>
          <w:szCs w:val="2"/>
        </w:rPr>
      </w:pPr>
    </w:p>
    <w:p w:rsidR="00000000" w:rsidRDefault="00354D12" w:rsidP="00DF5686">
      <w:pPr>
        <w:pStyle w:val="Style1"/>
        <w:widowControl/>
        <w:numPr>
          <w:ilvl w:val="0"/>
          <w:numId w:val="3"/>
        </w:numPr>
        <w:tabs>
          <w:tab w:val="left" w:pos="206"/>
        </w:tabs>
        <w:spacing w:before="701" w:line="312" w:lineRule="exact"/>
        <w:rPr>
          <w:rStyle w:val="FontStyle11"/>
        </w:rPr>
      </w:pPr>
      <w:proofErr w:type="spellStart"/>
      <w:r>
        <w:rPr>
          <w:rStyle w:val="FontStyle11"/>
        </w:rPr>
        <w:t>Летуновская</w:t>
      </w:r>
      <w:proofErr w:type="spellEnd"/>
      <w:r>
        <w:rPr>
          <w:rStyle w:val="FontStyle11"/>
        </w:rPr>
        <w:t xml:space="preserve"> Марина "Регулирование и саморегулирование лоббистской деятельности в</w:t>
      </w:r>
      <w:r>
        <w:rPr>
          <w:rStyle w:val="FontStyle11"/>
        </w:rPr>
        <w:br/>
        <w:t xml:space="preserve">России", руководитель А.Ю. </w:t>
      </w:r>
      <w:proofErr w:type="spellStart"/>
      <w:r>
        <w:rPr>
          <w:rStyle w:val="FontStyle11"/>
        </w:rPr>
        <w:t>Дорский</w:t>
      </w:r>
      <w:proofErr w:type="spellEnd"/>
      <w:r>
        <w:rPr>
          <w:rStyle w:val="FontStyle11"/>
        </w:rPr>
        <w:t>,</w:t>
      </w:r>
    </w:p>
    <w:p w:rsidR="00DF5686" w:rsidRDefault="00354D12" w:rsidP="00DF5686">
      <w:pPr>
        <w:pStyle w:val="Style2"/>
        <w:widowControl/>
        <w:numPr>
          <w:ilvl w:val="0"/>
          <w:numId w:val="3"/>
        </w:numPr>
        <w:tabs>
          <w:tab w:val="left" w:pos="206"/>
        </w:tabs>
        <w:spacing w:before="696" w:line="317" w:lineRule="exact"/>
        <w:rPr>
          <w:rStyle w:val="FontStyle11"/>
        </w:rPr>
      </w:pPr>
      <w:r>
        <w:rPr>
          <w:rStyle w:val="FontStyle11"/>
        </w:rPr>
        <w:t>Фатеев Денис «Стратегии</w:t>
      </w:r>
      <w:r w:rsidRPr="00DF5686">
        <w:rPr>
          <w:rStyle w:val="FontStyle11"/>
        </w:rPr>
        <w:t xml:space="preserve"> </w:t>
      </w:r>
      <w:r>
        <w:rPr>
          <w:rStyle w:val="FontStyle11"/>
          <w:lang w:val="en-US"/>
        </w:rPr>
        <w:t>GR</w:t>
      </w:r>
      <w:r>
        <w:rPr>
          <w:rStyle w:val="FontStyle11"/>
        </w:rPr>
        <w:t>-кампаний российских нефтедобывающих корпораций»,</w:t>
      </w:r>
      <w:r>
        <w:rPr>
          <w:rStyle w:val="FontStyle11"/>
        </w:rPr>
        <w:br/>
        <w:t>руково</w:t>
      </w:r>
      <w:r>
        <w:rPr>
          <w:rStyle w:val="FontStyle11"/>
        </w:rPr>
        <w:t>дитель И.А. Быков.</w:t>
      </w:r>
    </w:p>
    <w:sectPr w:rsidR="00DF5686">
      <w:type w:val="continuous"/>
      <w:pgSz w:w="11905" w:h="16837"/>
      <w:pgMar w:top="826" w:right="1459" w:bottom="1440" w:left="14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12" w:rsidRDefault="00354D12">
      <w:r>
        <w:separator/>
      </w:r>
    </w:p>
  </w:endnote>
  <w:endnote w:type="continuationSeparator" w:id="0">
    <w:p w:rsidR="00354D12" w:rsidRDefault="003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12" w:rsidRDefault="00354D12">
      <w:r>
        <w:separator/>
      </w:r>
    </w:p>
  </w:footnote>
  <w:footnote w:type="continuationSeparator" w:id="0">
    <w:p w:rsidR="00354D12" w:rsidRDefault="0035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6A"/>
    <w:multiLevelType w:val="singleLevel"/>
    <w:tmpl w:val="4CE8C8D4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">
    <w:nsid w:val="31AC60B3"/>
    <w:multiLevelType w:val="singleLevel"/>
    <w:tmpl w:val="179E8992"/>
    <w:lvl w:ilvl="0">
      <w:start w:val="6"/>
      <w:numFmt w:val="decimal"/>
      <w:lvlText w:val="%1.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2">
    <w:nsid w:val="778D4038"/>
    <w:multiLevelType w:val="singleLevel"/>
    <w:tmpl w:val="B29C774E"/>
    <w:lvl w:ilvl="0">
      <w:start w:val="4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6"/>
    <w:rsid w:val="00354D12"/>
    <w:rsid w:val="00D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312" w:lineRule="exact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312" w:lineRule="exact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1</cp:revision>
  <dcterms:created xsi:type="dcterms:W3CDTF">2012-09-21T09:05:00Z</dcterms:created>
  <dcterms:modified xsi:type="dcterms:W3CDTF">2012-09-21T09:06:00Z</dcterms:modified>
</cp:coreProperties>
</file>