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B6" w:rsidRDefault="00F33CB6" w:rsidP="00F33CB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Резюме </w:t>
      </w:r>
      <w:r w:rsidR="00007CFF" w:rsidRPr="00F33CB6">
        <w:rPr>
          <w:rFonts w:ascii="Arial" w:hAnsi="Arial" w:cs="Arial"/>
          <w:b/>
        </w:rPr>
        <w:t xml:space="preserve">магистерской диссертации </w:t>
      </w:r>
    </w:p>
    <w:p w:rsidR="00007CFF" w:rsidRPr="00F33CB6" w:rsidRDefault="00007CFF" w:rsidP="00F33CB6">
      <w:pPr>
        <w:spacing w:line="276" w:lineRule="auto"/>
        <w:jc w:val="center"/>
        <w:rPr>
          <w:rFonts w:ascii="Arial" w:hAnsi="Arial" w:cs="Arial"/>
          <w:b/>
        </w:rPr>
      </w:pPr>
      <w:r w:rsidRPr="00F33CB6">
        <w:rPr>
          <w:rFonts w:ascii="Arial" w:hAnsi="Arial" w:cs="Arial"/>
          <w:b/>
        </w:rPr>
        <w:t>Смирновой Тамары Михайловны</w:t>
      </w:r>
    </w:p>
    <w:p w:rsidR="00F33CB6" w:rsidRDefault="00007CFF" w:rsidP="00F33CB6">
      <w:pPr>
        <w:spacing w:line="276" w:lineRule="auto"/>
        <w:jc w:val="center"/>
        <w:rPr>
          <w:rFonts w:ascii="Arial" w:hAnsi="Arial" w:cs="Arial"/>
          <w:b/>
        </w:rPr>
      </w:pPr>
      <w:r w:rsidRPr="00F33CB6">
        <w:rPr>
          <w:rFonts w:ascii="Arial" w:hAnsi="Arial" w:cs="Arial"/>
          <w:b/>
        </w:rPr>
        <w:t>«</w:t>
      </w:r>
      <w:r w:rsidR="00F33CB6" w:rsidRPr="00F33CB6">
        <w:rPr>
          <w:rFonts w:ascii="Arial" w:hAnsi="Arial" w:cs="Arial"/>
          <w:b/>
        </w:rPr>
        <w:t xml:space="preserve">ФЕНОМЕН ЖЕНЩИНЫ-ТРЕНДСЕТТЕРА </w:t>
      </w:r>
    </w:p>
    <w:p w:rsidR="00007CFF" w:rsidRPr="00F33CB6" w:rsidRDefault="00F33CB6" w:rsidP="00F33CB6">
      <w:pPr>
        <w:spacing w:line="276" w:lineRule="auto"/>
        <w:jc w:val="center"/>
        <w:rPr>
          <w:rFonts w:ascii="Arial" w:hAnsi="Arial" w:cs="Arial"/>
          <w:b/>
        </w:rPr>
      </w:pPr>
      <w:r w:rsidRPr="00F33CB6">
        <w:rPr>
          <w:rFonts w:ascii="Arial" w:hAnsi="Arial" w:cs="Arial"/>
          <w:b/>
        </w:rPr>
        <w:t>В ЕВРОПЕЙСКОМ СЕГМЕНТЕ ИНТЕРНЕТ</w:t>
      </w:r>
      <w:r>
        <w:rPr>
          <w:rFonts w:ascii="Arial" w:hAnsi="Arial" w:cs="Arial"/>
          <w:b/>
        </w:rPr>
        <w:t>А</w:t>
      </w:r>
      <w:r w:rsidR="00007CFF" w:rsidRPr="00F33CB6">
        <w:rPr>
          <w:rFonts w:ascii="Arial" w:hAnsi="Arial" w:cs="Arial"/>
          <w:b/>
        </w:rPr>
        <w:t>»</w:t>
      </w:r>
    </w:p>
    <w:p w:rsidR="00007CFF" w:rsidRPr="00F33CB6" w:rsidRDefault="00007CFF" w:rsidP="00F33CB6">
      <w:pPr>
        <w:spacing w:line="276" w:lineRule="auto"/>
        <w:jc w:val="center"/>
        <w:rPr>
          <w:rFonts w:ascii="Arial" w:hAnsi="Arial" w:cs="Arial"/>
          <w:b/>
        </w:rPr>
      </w:pPr>
      <w:r w:rsidRPr="00F33CB6">
        <w:rPr>
          <w:rFonts w:ascii="Arial" w:hAnsi="Arial" w:cs="Arial"/>
          <w:b/>
        </w:rPr>
        <w:t xml:space="preserve">Н. рук. – </w:t>
      </w:r>
      <w:proofErr w:type="spellStart"/>
      <w:r w:rsidRPr="00F33CB6">
        <w:rPr>
          <w:rFonts w:ascii="Arial" w:hAnsi="Arial" w:cs="Arial"/>
          <w:b/>
        </w:rPr>
        <w:t>Байчик</w:t>
      </w:r>
      <w:proofErr w:type="spellEnd"/>
      <w:r w:rsidRPr="00F33CB6">
        <w:rPr>
          <w:rFonts w:ascii="Arial" w:hAnsi="Arial" w:cs="Arial"/>
          <w:b/>
        </w:rPr>
        <w:t xml:space="preserve"> Анна Витальевна, канд. полит</w:t>
      </w:r>
      <w:proofErr w:type="gramStart"/>
      <w:r w:rsidRPr="00F33CB6">
        <w:rPr>
          <w:rFonts w:ascii="Arial" w:hAnsi="Arial" w:cs="Arial"/>
          <w:b/>
        </w:rPr>
        <w:t>.</w:t>
      </w:r>
      <w:proofErr w:type="gramEnd"/>
      <w:r w:rsidRPr="00F33CB6">
        <w:rPr>
          <w:rFonts w:ascii="Arial" w:hAnsi="Arial" w:cs="Arial"/>
          <w:b/>
        </w:rPr>
        <w:t xml:space="preserve"> </w:t>
      </w:r>
      <w:proofErr w:type="gramStart"/>
      <w:r w:rsidRPr="00F33CB6">
        <w:rPr>
          <w:rFonts w:ascii="Arial" w:hAnsi="Arial" w:cs="Arial"/>
          <w:b/>
        </w:rPr>
        <w:t>н</w:t>
      </w:r>
      <w:proofErr w:type="gramEnd"/>
      <w:r w:rsidRPr="00F33CB6">
        <w:rPr>
          <w:rFonts w:ascii="Arial" w:hAnsi="Arial" w:cs="Arial"/>
          <w:b/>
        </w:rPr>
        <w:t>аук, доцент</w:t>
      </w:r>
    </w:p>
    <w:p w:rsidR="00007CFF" w:rsidRPr="00F33CB6" w:rsidRDefault="00007CFF" w:rsidP="00F33CB6">
      <w:pPr>
        <w:spacing w:line="276" w:lineRule="auto"/>
        <w:jc w:val="both"/>
        <w:rPr>
          <w:rFonts w:ascii="Arial" w:hAnsi="Arial" w:cs="Arial"/>
          <w:b/>
        </w:rPr>
      </w:pPr>
    </w:p>
    <w:p w:rsidR="00007CFF" w:rsidRPr="00F33CB6" w:rsidRDefault="00007CFF" w:rsidP="00F33CB6">
      <w:pPr>
        <w:spacing w:line="276" w:lineRule="auto"/>
        <w:jc w:val="both"/>
        <w:rPr>
          <w:rFonts w:ascii="Arial" w:hAnsi="Arial" w:cs="Arial"/>
        </w:rPr>
      </w:pPr>
      <w:r w:rsidRPr="00F33CB6">
        <w:rPr>
          <w:rFonts w:ascii="Arial" w:hAnsi="Arial" w:cs="Arial"/>
          <w:b/>
        </w:rPr>
        <w:t>Ключевые слова</w:t>
      </w:r>
      <w:r w:rsidRPr="00F33CB6">
        <w:rPr>
          <w:rFonts w:ascii="Arial" w:hAnsi="Arial" w:cs="Arial"/>
        </w:rPr>
        <w:t xml:space="preserve">: </w:t>
      </w:r>
      <w:proofErr w:type="spellStart"/>
      <w:r w:rsidRPr="00F33CB6">
        <w:rPr>
          <w:rFonts w:ascii="Arial" w:hAnsi="Arial" w:cs="Arial"/>
        </w:rPr>
        <w:t>трендсеттер</w:t>
      </w:r>
      <w:proofErr w:type="spellEnd"/>
      <w:r w:rsidRPr="00F33CB6">
        <w:rPr>
          <w:rFonts w:ascii="Arial" w:hAnsi="Arial" w:cs="Arial"/>
        </w:rPr>
        <w:t xml:space="preserve">, ранний последователь, ранний новатор, ранний принимающий, </w:t>
      </w:r>
      <w:proofErr w:type="spellStart"/>
      <w:r w:rsidRPr="00F33CB6">
        <w:rPr>
          <w:rFonts w:ascii="Arial" w:hAnsi="Arial" w:cs="Arial"/>
        </w:rPr>
        <w:t>женщина-трендсеттер</w:t>
      </w:r>
      <w:proofErr w:type="spellEnd"/>
      <w:r w:rsidRPr="00F33CB6">
        <w:rPr>
          <w:rFonts w:ascii="Arial" w:hAnsi="Arial" w:cs="Arial"/>
        </w:rPr>
        <w:t xml:space="preserve">, </w:t>
      </w:r>
      <w:proofErr w:type="spellStart"/>
      <w:r w:rsidRPr="00F33CB6">
        <w:rPr>
          <w:rFonts w:ascii="Arial" w:hAnsi="Arial" w:cs="Arial"/>
        </w:rPr>
        <w:t>гендер</w:t>
      </w:r>
      <w:proofErr w:type="spellEnd"/>
      <w:r w:rsidRPr="00F33CB6">
        <w:rPr>
          <w:rFonts w:ascii="Arial" w:hAnsi="Arial" w:cs="Arial"/>
        </w:rPr>
        <w:t>, европейский сегмент Интернет</w:t>
      </w:r>
      <w:r w:rsidR="00F33CB6">
        <w:rPr>
          <w:rFonts w:ascii="Arial" w:hAnsi="Arial" w:cs="Arial"/>
        </w:rPr>
        <w:t>а</w:t>
      </w:r>
      <w:r w:rsidRPr="00F33CB6">
        <w:rPr>
          <w:rFonts w:ascii="Arial" w:hAnsi="Arial" w:cs="Arial"/>
        </w:rPr>
        <w:t>.</w:t>
      </w:r>
    </w:p>
    <w:p w:rsidR="00007CFF" w:rsidRPr="00F33CB6" w:rsidRDefault="00007CFF" w:rsidP="00F33CB6">
      <w:pPr>
        <w:spacing w:line="276" w:lineRule="auto"/>
        <w:jc w:val="both"/>
        <w:rPr>
          <w:rFonts w:ascii="Arial" w:hAnsi="Arial" w:cs="Arial"/>
        </w:rPr>
      </w:pPr>
    </w:p>
    <w:p w:rsidR="00007CFF" w:rsidRPr="00F33CB6" w:rsidRDefault="00007CFF" w:rsidP="00F33CB6">
      <w:pPr>
        <w:pStyle w:val="a3"/>
        <w:spacing w:before="2" w:line="276" w:lineRule="auto"/>
        <w:ind w:firstLine="510"/>
        <w:jc w:val="both"/>
        <w:rPr>
          <w:rFonts w:ascii="Arial" w:hAnsi="Arial" w:cs="Arial"/>
          <w:sz w:val="24"/>
        </w:rPr>
      </w:pPr>
      <w:r w:rsidRPr="00F33CB6">
        <w:rPr>
          <w:rFonts w:ascii="Arial" w:hAnsi="Arial" w:cs="Arial"/>
          <w:sz w:val="24"/>
        </w:rPr>
        <w:t>Инновационные процессы являются неотъемлемой частью современной действительности. Стремительные темпы обновления социальной среды требуют от общества более пристального внимания к социальным явлениям, в том числе и к гендерной проблематике, а также к культурологической парадигме, исторически сложившейся внутри нее.</w:t>
      </w:r>
      <w:r w:rsidRPr="00F33CB6">
        <w:rPr>
          <w:rFonts w:ascii="Arial" w:hAnsi="Arial" w:cs="Arial"/>
          <w:b/>
          <w:color w:val="000000"/>
          <w:sz w:val="24"/>
          <w:szCs w:val="27"/>
        </w:rPr>
        <w:t xml:space="preserve"> </w:t>
      </w:r>
      <w:r w:rsidRPr="00F33CB6">
        <w:rPr>
          <w:rFonts w:ascii="Arial" w:hAnsi="Arial" w:cs="Arial"/>
          <w:sz w:val="24"/>
        </w:rPr>
        <w:t xml:space="preserve">На сегодняшний день существует крайне мало исследований, посвященных инновационным процессам с точки зрения гендерной проблематики. </w:t>
      </w:r>
      <w:proofErr w:type="gramStart"/>
      <w:r w:rsidRPr="00F33CB6">
        <w:rPr>
          <w:rFonts w:ascii="Arial" w:hAnsi="Arial" w:cs="Arial"/>
          <w:sz w:val="24"/>
        </w:rPr>
        <w:t>Мало работ посвящено</w:t>
      </w:r>
      <w:proofErr w:type="gramEnd"/>
      <w:r w:rsidRPr="00F33CB6">
        <w:rPr>
          <w:rFonts w:ascii="Arial" w:hAnsi="Arial" w:cs="Arial"/>
          <w:sz w:val="24"/>
        </w:rPr>
        <w:t xml:space="preserve"> также и появлению и функционированию инноваций на начальных этапах, и тому, каким образом эти этапы освещаются в СМИ. </w:t>
      </w:r>
    </w:p>
    <w:p w:rsidR="00007CFF" w:rsidRPr="00F33CB6" w:rsidRDefault="00007CFF" w:rsidP="00F33CB6">
      <w:pPr>
        <w:pStyle w:val="a3"/>
        <w:spacing w:before="2" w:line="276" w:lineRule="auto"/>
        <w:ind w:firstLine="510"/>
        <w:jc w:val="both"/>
        <w:rPr>
          <w:rFonts w:ascii="Arial" w:hAnsi="Arial" w:cs="Arial"/>
          <w:color w:val="000000"/>
          <w:sz w:val="24"/>
          <w:szCs w:val="27"/>
        </w:rPr>
      </w:pPr>
      <w:r w:rsidRPr="00F33CB6">
        <w:rPr>
          <w:rFonts w:ascii="Arial" w:hAnsi="Arial" w:cs="Arial"/>
          <w:b/>
          <w:sz w:val="24"/>
        </w:rPr>
        <w:t xml:space="preserve">Новизна данной работы </w:t>
      </w:r>
      <w:r w:rsidRPr="00F33CB6">
        <w:rPr>
          <w:rFonts w:ascii="Arial" w:hAnsi="Arial" w:cs="Arial"/>
          <w:sz w:val="24"/>
        </w:rPr>
        <w:t>заключается в том, что в ней мы объединили два направления: гендерную проблематику и часть процесса распространения инноваций в обществе. На основе теоретической базы, в которой мы рассма</w:t>
      </w:r>
      <w:r w:rsidR="00305AE9" w:rsidRPr="00F33CB6">
        <w:rPr>
          <w:rFonts w:ascii="Arial" w:hAnsi="Arial" w:cs="Arial"/>
          <w:sz w:val="24"/>
        </w:rPr>
        <w:t>т</w:t>
      </w:r>
      <w:r w:rsidRPr="00F33CB6">
        <w:rPr>
          <w:rFonts w:ascii="Arial" w:hAnsi="Arial" w:cs="Arial"/>
          <w:sz w:val="24"/>
        </w:rPr>
        <w:t xml:space="preserve">риваем историческое развитие гендерной проблематики (консервативное, либеральное направления, направление социального конструктивизма), и теорию «Диффузии инноваций», мы определяем дефиницию </w:t>
      </w:r>
      <w:proofErr w:type="spellStart"/>
      <w:r w:rsidRPr="00F33CB6">
        <w:rPr>
          <w:rFonts w:ascii="Arial" w:hAnsi="Arial" w:cs="Arial"/>
          <w:sz w:val="24"/>
        </w:rPr>
        <w:t>трендсеттера</w:t>
      </w:r>
      <w:proofErr w:type="spellEnd"/>
      <w:r w:rsidRPr="00F33CB6">
        <w:rPr>
          <w:rFonts w:ascii="Arial" w:hAnsi="Arial" w:cs="Arial"/>
          <w:sz w:val="24"/>
        </w:rPr>
        <w:t>, его основные признаки – строим социологический портрет, и на основе этого проводим эмпирическое и</w:t>
      </w:r>
      <w:r w:rsidR="00F33CB6">
        <w:rPr>
          <w:rFonts w:ascii="Arial" w:hAnsi="Arial" w:cs="Arial"/>
          <w:sz w:val="24"/>
        </w:rPr>
        <w:t xml:space="preserve">сследование проявление </w:t>
      </w:r>
      <w:proofErr w:type="spellStart"/>
      <w:r w:rsidR="00F33CB6">
        <w:rPr>
          <w:rFonts w:ascii="Arial" w:hAnsi="Arial" w:cs="Arial"/>
          <w:sz w:val="24"/>
        </w:rPr>
        <w:t>женщин-</w:t>
      </w:r>
      <w:r w:rsidRPr="00F33CB6">
        <w:rPr>
          <w:rFonts w:ascii="Arial" w:hAnsi="Arial" w:cs="Arial"/>
          <w:sz w:val="24"/>
        </w:rPr>
        <w:t>трендсеттеров</w:t>
      </w:r>
      <w:proofErr w:type="spellEnd"/>
      <w:r w:rsidRPr="00F33CB6">
        <w:rPr>
          <w:rFonts w:ascii="Arial" w:hAnsi="Arial" w:cs="Arial"/>
          <w:sz w:val="24"/>
        </w:rPr>
        <w:t xml:space="preserve"> в сфере </w:t>
      </w:r>
      <w:proofErr w:type="spellStart"/>
      <w:r w:rsidRPr="00F33CB6">
        <w:rPr>
          <w:rFonts w:ascii="Arial" w:hAnsi="Arial" w:cs="Arial"/>
          <w:sz w:val="24"/>
        </w:rPr>
        <w:t>масс-медиа</w:t>
      </w:r>
      <w:proofErr w:type="spellEnd"/>
      <w:r w:rsidRPr="00F33CB6">
        <w:rPr>
          <w:rFonts w:ascii="Arial" w:hAnsi="Arial" w:cs="Arial"/>
          <w:sz w:val="24"/>
        </w:rPr>
        <w:t xml:space="preserve"> в европейском сегменте Интернет</w:t>
      </w:r>
      <w:r w:rsidR="00F33CB6">
        <w:rPr>
          <w:rFonts w:ascii="Arial" w:hAnsi="Arial" w:cs="Arial"/>
          <w:sz w:val="24"/>
        </w:rPr>
        <w:t>а</w:t>
      </w:r>
      <w:r w:rsidRPr="00F33CB6">
        <w:rPr>
          <w:rFonts w:ascii="Arial" w:hAnsi="Arial" w:cs="Arial"/>
          <w:sz w:val="24"/>
        </w:rPr>
        <w:t xml:space="preserve">. </w:t>
      </w:r>
    </w:p>
    <w:p w:rsidR="00007CFF" w:rsidRPr="00F33CB6" w:rsidRDefault="00007CFF" w:rsidP="00F33CB6">
      <w:pPr>
        <w:pStyle w:val="a3"/>
        <w:spacing w:before="2" w:line="276" w:lineRule="auto"/>
        <w:ind w:firstLine="510"/>
        <w:jc w:val="both"/>
        <w:rPr>
          <w:rFonts w:ascii="Arial" w:hAnsi="Arial" w:cs="Arial"/>
          <w:color w:val="000000"/>
          <w:sz w:val="24"/>
          <w:szCs w:val="27"/>
        </w:rPr>
      </w:pPr>
      <w:r w:rsidRPr="00F33CB6">
        <w:rPr>
          <w:rFonts w:ascii="Arial" w:hAnsi="Arial" w:cs="Arial"/>
          <w:b/>
          <w:sz w:val="24"/>
        </w:rPr>
        <w:t>Актуальность работы</w:t>
      </w:r>
      <w:r w:rsidRPr="00F33CB6">
        <w:rPr>
          <w:rFonts w:ascii="Arial" w:hAnsi="Arial" w:cs="Arial"/>
          <w:sz w:val="24"/>
        </w:rPr>
        <w:t xml:space="preserve"> заключается в том, что на данный момент нет ни одного исследования, которое было бы посвящено выбранной тематике, которая, </w:t>
      </w:r>
      <w:r w:rsidR="00305AE9" w:rsidRPr="00F33CB6">
        <w:rPr>
          <w:rFonts w:ascii="Arial" w:hAnsi="Arial" w:cs="Arial"/>
          <w:sz w:val="24"/>
        </w:rPr>
        <w:t>несомненно,</w:t>
      </w:r>
      <w:r w:rsidRPr="00F33CB6">
        <w:rPr>
          <w:rFonts w:ascii="Arial" w:hAnsi="Arial" w:cs="Arial"/>
          <w:sz w:val="24"/>
        </w:rPr>
        <w:t xml:space="preserve"> имеет место в современной действительности. </w:t>
      </w:r>
      <w:r w:rsidRPr="00F33CB6">
        <w:rPr>
          <w:rFonts w:ascii="Arial" w:hAnsi="Arial" w:cs="Arial"/>
          <w:color w:val="000000"/>
          <w:sz w:val="24"/>
          <w:szCs w:val="27"/>
        </w:rPr>
        <w:t xml:space="preserve">Стоит также отметить, что благодаря своей универсальности теория «Диффузии инноваций» применяется в самых различных научных дисциплинах – в нашем случае она служит концептуальной основой для исследований с точки зрения гендерной проблематики. Пока будут возникать инновации, не имеет значения, в какой сфере, научные исследования феномена распространения этих инноваций будут продолжаться. </w:t>
      </w:r>
    </w:p>
    <w:p w:rsidR="00007CFF" w:rsidRPr="00F33CB6" w:rsidRDefault="00007CFF" w:rsidP="00F33CB6">
      <w:pPr>
        <w:pStyle w:val="a3"/>
        <w:spacing w:before="2" w:line="276" w:lineRule="auto"/>
        <w:ind w:firstLine="510"/>
        <w:jc w:val="both"/>
        <w:rPr>
          <w:rFonts w:ascii="Arial" w:hAnsi="Arial" w:cs="Arial"/>
          <w:color w:val="000000"/>
          <w:sz w:val="24"/>
          <w:szCs w:val="27"/>
        </w:rPr>
      </w:pPr>
      <w:r w:rsidRPr="00F33CB6">
        <w:rPr>
          <w:rFonts w:ascii="Arial" w:hAnsi="Arial" w:cs="Arial"/>
          <w:b/>
          <w:sz w:val="24"/>
        </w:rPr>
        <w:t>Цель данной работы</w:t>
      </w:r>
      <w:r w:rsidRPr="00F33CB6">
        <w:rPr>
          <w:rFonts w:ascii="Arial" w:hAnsi="Arial" w:cs="Arial"/>
          <w:sz w:val="24"/>
        </w:rPr>
        <w:t xml:space="preserve">: выявить, </w:t>
      </w:r>
      <w:r w:rsidRPr="00F33CB6">
        <w:rPr>
          <w:rFonts w:ascii="Arial" w:hAnsi="Arial" w:cs="Arial"/>
          <w:color w:val="000000"/>
          <w:sz w:val="24"/>
          <w:szCs w:val="27"/>
        </w:rPr>
        <w:t>насколько актуальна исторически сложившаяся культурологическая парадигма о том, что в самом начале социальных процессов, на уровне их появления и зарождения, первенство принадлежит мужчинам, насколько данная парадигма может иметь иной вектор развития, насколько гендерно-дифференцировано появление и функционирование инноваций в обществе.</w:t>
      </w:r>
    </w:p>
    <w:p w:rsidR="00007CFF" w:rsidRPr="00F33CB6" w:rsidRDefault="00007CFF" w:rsidP="00F33CB6">
      <w:pPr>
        <w:pStyle w:val="a3"/>
        <w:spacing w:before="2" w:line="276" w:lineRule="auto"/>
        <w:ind w:firstLine="510"/>
        <w:jc w:val="both"/>
        <w:rPr>
          <w:rFonts w:ascii="Arial" w:hAnsi="Arial" w:cs="Arial"/>
          <w:color w:val="000000"/>
          <w:sz w:val="24"/>
          <w:szCs w:val="27"/>
        </w:rPr>
      </w:pPr>
      <w:r w:rsidRPr="00F33CB6">
        <w:rPr>
          <w:rFonts w:ascii="Arial" w:hAnsi="Arial" w:cs="Arial"/>
          <w:b/>
          <w:color w:val="000000"/>
          <w:sz w:val="24"/>
          <w:szCs w:val="27"/>
        </w:rPr>
        <w:t>Задачи</w:t>
      </w:r>
      <w:r w:rsidRPr="00F33CB6">
        <w:rPr>
          <w:rFonts w:ascii="Arial" w:hAnsi="Arial" w:cs="Arial"/>
          <w:color w:val="000000"/>
          <w:sz w:val="24"/>
          <w:szCs w:val="27"/>
        </w:rPr>
        <w:t>:</w:t>
      </w:r>
    </w:p>
    <w:p w:rsidR="00007CFF" w:rsidRPr="00F33CB6" w:rsidRDefault="00007CFF" w:rsidP="00F33CB6">
      <w:pPr>
        <w:pStyle w:val="a3"/>
        <w:numPr>
          <w:ilvl w:val="0"/>
          <w:numId w:val="1"/>
        </w:numPr>
        <w:spacing w:before="2" w:line="276" w:lineRule="auto"/>
        <w:jc w:val="both"/>
        <w:rPr>
          <w:rFonts w:ascii="Arial" w:hAnsi="Arial" w:cs="Arial"/>
          <w:color w:val="000000"/>
          <w:sz w:val="24"/>
          <w:szCs w:val="27"/>
        </w:rPr>
      </w:pPr>
      <w:r w:rsidRPr="00F33CB6">
        <w:rPr>
          <w:rFonts w:ascii="Arial" w:hAnsi="Arial" w:cs="Arial"/>
          <w:color w:val="000000"/>
          <w:sz w:val="24"/>
          <w:szCs w:val="27"/>
        </w:rPr>
        <w:t>сформировать теоретический базис исследования, проведя обзор научных школ гендерной проблематики и теории «Диффузии инноваций»;</w:t>
      </w:r>
    </w:p>
    <w:p w:rsidR="00011E12" w:rsidRPr="00F33CB6" w:rsidRDefault="00011E12" w:rsidP="00F33CB6">
      <w:pPr>
        <w:pStyle w:val="a3"/>
        <w:numPr>
          <w:ilvl w:val="0"/>
          <w:numId w:val="1"/>
        </w:numPr>
        <w:spacing w:before="2" w:line="276" w:lineRule="auto"/>
        <w:jc w:val="both"/>
        <w:rPr>
          <w:rFonts w:ascii="Arial" w:hAnsi="Arial" w:cs="Arial"/>
          <w:color w:val="000000"/>
          <w:sz w:val="24"/>
          <w:szCs w:val="27"/>
        </w:rPr>
      </w:pPr>
      <w:r w:rsidRPr="00F33CB6">
        <w:rPr>
          <w:rFonts w:ascii="Arial" w:hAnsi="Arial" w:cs="Arial"/>
          <w:color w:val="000000"/>
          <w:sz w:val="24"/>
          <w:szCs w:val="27"/>
        </w:rPr>
        <w:lastRenderedPageBreak/>
        <w:t>изучить европейский Интернет-сегмент на примере англоязычных онлайн-версий печатных изданий;</w:t>
      </w:r>
    </w:p>
    <w:p w:rsidR="00007CFF" w:rsidRPr="00F33CB6" w:rsidRDefault="00007CFF" w:rsidP="00F33CB6">
      <w:pPr>
        <w:pStyle w:val="a3"/>
        <w:numPr>
          <w:ilvl w:val="0"/>
          <w:numId w:val="1"/>
        </w:numPr>
        <w:spacing w:before="2" w:line="276" w:lineRule="auto"/>
        <w:jc w:val="both"/>
        <w:rPr>
          <w:rFonts w:ascii="Arial" w:hAnsi="Arial" w:cs="Arial"/>
          <w:color w:val="000000"/>
          <w:sz w:val="24"/>
          <w:szCs w:val="27"/>
        </w:rPr>
      </w:pPr>
      <w:r w:rsidRPr="00F33CB6">
        <w:rPr>
          <w:rFonts w:ascii="Arial" w:hAnsi="Arial" w:cs="Arial"/>
          <w:color w:val="000000"/>
          <w:sz w:val="24"/>
          <w:szCs w:val="27"/>
        </w:rPr>
        <w:t xml:space="preserve">определить признаки </w:t>
      </w:r>
      <w:proofErr w:type="spellStart"/>
      <w:r w:rsidRPr="00F33CB6">
        <w:rPr>
          <w:rFonts w:ascii="Arial" w:hAnsi="Arial" w:cs="Arial"/>
          <w:color w:val="000000"/>
          <w:sz w:val="24"/>
          <w:szCs w:val="27"/>
        </w:rPr>
        <w:t>трендсеттеров</w:t>
      </w:r>
      <w:proofErr w:type="spellEnd"/>
      <w:r w:rsidRPr="00F33CB6">
        <w:rPr>
          <w:rFonts w:ascii="Arial" w:hAnsi="Arial" w:cs="Arial"/>
          <w:color w:val="000000"/>
          <w:sz w:val="24"/>
          <w:szCs w:val="27"/>
        </w:rPr>
        <w:t>;</w:t>
      </w:r>
    </w:p>
    <w:p w:rsidR="00011E12" w:rsidRPr="00F33CB6" w:rsidRDefault="00011E12" w:rsidP="00F33CB6">
      <w:pPr>
        <w:pStyle w:val="a3"/>
        <w:numPr>
          <w:ilvl w:val="0"/>
          <w:numId w:val="1"/>
        </w:numPr>
        <w:spacing w:before="2" w:line="276" w:lineRule="auto"/>
        <w:jc w:val="both"/>
        <w:rPr>
          <w:rFonts w:ascii="Arial" w:hAnsi="Arial" w:cs="Arial"/>
          <w:color w:val="000000"/>
          <w:sz w:val="24"/>
          <w:szCs w:val="27"/>
        </w:rPr>
      </w:pPr>
      <w:r w:rsidRPr="00F33CB6">
        <w:rPr>
          <w:rFonts w:ascii="Arial" w:hAnsi="Arial" w:cs="Arial"/>
          <w:color w:val="000000"/>
          <w:sz w:val="24"/>
          <w:szCs w:val="27"/>
        </w:rPr>
        <w:t xml:space="preserve">сравнить количество упоминаний о мужчинах и </w:t>
      </w:r>
      <w:proofErr w:type="spellStart"/>
      <w:r w:rsidRPr="00F33CB6">
        <w:rPr>
          <w:rFonts w:ascii="Arial" w:hAnsi="Arial" w:cs="Arial"/>
          <w:color w:val="000000"/>
          <w:sz w:val="24"/>
          <w:szCs w:val="27"/>
        </w:rPr>
        <w:t>женщинах-трендсеттерах</w:t>
      </w:r>
      <w:proofErr w:type="spellEnd"/>
      <w:r w:rsidRPr="00F33CB6">
        <w:rPr>
          <w:rFonts w:ascii="Arial" w:hAnsi="Arial" w:cs="Arial"/>
          <w:color w:val="000000"/>
          <w:sz w:val="24"/>
          <w:szCs w:val="27"/>
        </w:rPr>
        <w:t xml:space="preserve"> в данных изданиях</w:t>
      </w:r>
      <w:r w:rsidR="006976AE" w:rsidRPr="00F33CB6">
        <w:rPr>
          <w:rFonts w:ascii="Arial" w:hAnsi="Arial" w:cs="Arial"/>
          <w:color w:val="000000"/>
          <w:sz w:val="24"/>
          <w:szCs w:val="27"/>
        </w:rPr>
        <w:t xml:space="preserve"> на основе контент-анализа</w:t>
      </w:r>
      <w:bookmarkStart w:id="0" w:name="_GoBack"/>
      <w:bookmarkEnd w:id="0"/>
      <w:r w:rsidRPr="00F33CB6">
        <w:rPr>
          <w:rFonts w:ascii="Arial" w:hAnsi="Arial" w:cs="Arial"/>
          <w:color w:val="000000"/>
          <w:sz w:val="24"/>
          <w:szCs w:val="27"/>
        </w:rPr>
        <w:t>;</w:t>
      </w:r>
    </w:p>
    <w:p w:rsidR="00007CFF" w:rsidRPr="00F33CB6" w:rsidRDefault="00007CFF" w:rsidP="00F33CB6">
      <w:pPr>
        <w:pStyle w:val="a3"/>
        <w:numPr>
          <w:ilvl w:val="0"/>
          <w:numId w:val="1"/>
        </w:numPr>
        <w:spacing w:before="2" w:line="276" w:lineRule="auto"/>
        <w:jc w:val="both"/>
        <w:rPr>
          <w:rFonts w:ascii="Arial" w:hAnsi="Arial" w:cs="Arial"/>
          <w:color w:val="000000"/>
          <w:sz w:val="24"/>
          <w:szCs w:val="27"/>
        </w:rPr>
      </w:pPr>
      <w:r w:rsidRPr="00F33CB6">
        <w:rPr>
          <w:rFonts w:ascii="Arial" w:hAnsi="Arial" w:cs="Arial"/>
          <w:color w:val="000000"/>
          <w:sz w:val="24"/>
          <w:szCs w:val="27"/>
        </w:rPr>
        <w:t xml:space="preserve">выявить феномен </w:t>
      </w:r>
      <w:proofErr w:type="spellStart"/>
      <w:r w:rsidRPr="00F33CB6">
        <w:rPr>
          <w:rFonts w:ascii="Arial" w:hAnsi="Arial" w:cs="Arial"/>
          <w:color w:val="000000"/>
          <w:sz w:val="24"/>
          <w:szCs w:val="27"/>
        </w:rPr>
        <w:t>женщины-трендсеттера</w:t>
      </w:r>
      <w:proofErr w:type="spellEnd"/>
      <w:r w:rsidRPr="00F33CB6">
        <w:rPr>
          <w:rFonts w:ascii="Arial" w:hAnsi="Arial" w:cs="Arial"/>
          <w:color w:val="000000"/>
          <w:sz w:val="24"/>
          <w:szCs w:val="27"/>
        </w:rPr>
        <w:t xml:space="preserve"> в европейском сегменте Интернет;</w:t>
      </w:r>
    </w:p>
    <w:p w:rsidR="000A07C2" w:rsidRDefault="00007CFF" w:rsidP="000A07C2">
      <w:pPr>
        <w:pStyle w:val="a3"/>
        <w:numPr>
          <w:ilvl w:val="0"/>
          <w:numId w:val="1"/>
        </w:numPr>
        <w:spacing w:before="2" w:line="276" w:lineRule="auto"/>
        <w:jc w:val="both"/>
        <w:rPr>
          <w:rFonts w:ascii="Arial" w:hAnsi="Arial" w:cs="Arial"/>
          <w:color w:val="000000"/>
          <w:sz w:val="24"/>
          <w:szCs w:val="27"/>
        </w:rPr>
      </w:pPr>
      <w:r w:rsidRPr="00F33CB6">
        <w:rPr>
          <w:rFonts w:ascii="Arial" w:hAnsi="Arial" w:cs="Arial"/>
          <w:color w:val="000000"/>
          <w:sz w:val="24"/>
          <w:szCs w:val="27"/>
        </w:rPr>
        <w:t xml:space="preserve">выяснить, существует ли феномен </w:t>
      </w:r>
      <w:proofErr w:type="spellStart"/>
      <w:r w:rsidRPr="00F33CB6">
        <w:rPr>
          <w:rFonts w:ascii="Arial" w:hAnsi="Arial" w:cs="Arial"/>
          <w:color w:val="000000"/>
          <w:sz w:val="24"/>
          <w:szCs w:val="27"/>
        </w:rPr>
        <w:t>женщины-трендсеттера</w:t>
      </w:r>
      <w:proofErr w:type="spellEnd"/>
      <w:r w:rsidRPr="00F33CB6">
        <w:rPr>
          <w:rFonts w:ascii="Arial" w:hAnsi="Arial" w:cs="Arial"/>
          <w:color w:val="000000"/>
          <w:sz w:val="24"/>
          <w:szCs w:val="27"/>
        </w:rPr>
        <w:t xml:space="preserve"> на территории европейского сегмента Интернет.</w:t>
      </w:r>
    </w:p>
    <w:p w:rsidR="00007CFF" w:rsidRPr="000A07C2" w:rsidRDefault="00007CFF" w:rsidP="000A07C2">
      <w:pPr>
        <w:pStyle w:val="a3"/>
        <w:spacing w:before="2" w:line="276" w:lineRule="auto"/>
        <w:ind w:firstLine="510"/>
        <w:jc w:val="both"/>
        <w:rPr>
          <w:rFonts w:ascii="Arial" w:hAnsi="Arial" w:cs="Arial"/>
          <w:color w:val="000000"/>
          <w:sz w:val="24"/>
          <w:szCs w:val="27"/>
        </w:rPr>
      </w:pPr>
      <w:r w:rsidRPr="000A07C2">
        <w:rPr>
          <w:rFonts w:ascii="Arial" w:hAnsi="Arial" w:cs="Arial"/>
          <w:b/>
          <w:color w:val="000000"/>
          <w:sz w:val="24"/>
          <w:szCs w:val="27"/>
        </w:rPr>
        <w:t>Предметом исследования</w:t>
      </w:r>
      <w:r w:rsidRPr="000A07C2">
        <w:rPr>
          <w:rFonts w:ascii="Arial" w:hAnsi="Arial" w:cs="Arial"/>
          <w:color w:val="000000"/>
          <w:sz w:val="24"/>
          <w:szCs w:val="27"/>
        </w:rPr>
        <w:t xml:space="preserve"> является </w:t>
      </w:r>
      <w:proofErr w:type="spellStart"/>
      <w:r w:rsidRPr="000A07C2">
        <w:rPr>
          <w:rFonts w:ascii="Arial" w:hAnsi="Arial" w:cs="Arial"/>
          <w:color w:val="000000"/>
          <w:sz w:val="24"/>
          <w:szCs w:val="27"/>
        </w:rPr>
        <w:t>женщина-трендсеттер</w:t>
      </w:r>
      <w:proofErr w:type="spellEnd"/>
      <w:r w:rsidRPr="000A07C2">
        <w:rPr>
          <w:rFonts w:ascii="Arial" w:hAnsi="Arial" w:cs="Arial"/>
          <w:color w:val="000000"/>
          <w:sz w:val="24"/>
          <w:szCs w:val="27"/>
        </w:rPr>
        <w:t xml:space="preserve">. </w:t>
      </w:r>
      <w:r w:rsidRPr="000A07C2">
        <w:rPr>
          <w:rFonts w:ascii="Arial" w:hAnsi="Arial" w:cs="Arial"/>
          <w:b/>
          <w:color w:val="000000"/>
          <w:sz w:val="24"/>
          <w:szCs w:val="27"/>
        </w:rPr>
        <w:t>Объектом</w:t>
      </w:r>
      <w:r w:rsidRPr="000A07C2">
        <w:rPr>
          <w:rFonts w:ascii="Arial" w:hAnsi="Arial" w:cs="Arial"/>
          <w:color w:val="000000"/>
          <w:sz w:val="24"/>
          <w:szCs w:val="27"/>
        </w:rPr>
        <w:t xml:space="preserve"> выступают тексты англоязычных онлайн-версий печатных изданий трех европейских стран (исходя из статистики по количеству </w:t>
      </w:r>
      <w:proofErr w:type="gramStart"/>
      <w:r w:rsidRPr="000A07C2">
        <w:rPr>
          <w:rFonts w:ascii="Arial" w:hAnsi="Arial" w:cs="Arial"/>
          <w:color w:val="000000"/>
          <w:sz w:val="24"/>
          <w:szCs w:val="27"/>
        </w:rPr>
        <w:t>Интернет-пользователей</w:t>
      </w:r>
      <w:proofErr w:type="gramEnd"/>
      <w:r w:rsidRPr="000A07C2">
        <w:rPr>
          <w:rFonts w:ascii="Arial" w:hAnsi="Arial" w:cs="Arial"/>
          <w:color w:val="000000"/>
          <w:sz w:val="24"/>
          <w:szCs w:val="27"/>
        </w:rPr>
        <w:t xml:space="preserve">) – Великобритании, Германии </w:t>
      </w:r>
      <w:r w:rsidR="00011E12" w:rsidRPr="000A07C2">
        <w:rPr>
          <w:rFonts w:ascii="Arial" w:hAnsi="Arial" w:cs="Arial"/>
          <w:color w:val="000000"/>
          <w:sz w:val="24"/>
          <w:szCs w:val="27"/>
        </w:rPr>
        <w:t>и Франции (сплошная выборка по 5</w:t>
      </w:r>
      <w:r w:rsidRPr="000A07C2">
        <w:rPr>
          <w:rFonts w:ascii="Arial" w:hAnsi="Arial" w:cs="Arial"/>
          <w:color w:val="000000"/>
          <w:sz w:val="24"/>
          <w:szCs w:val="27"/>
        </w:rPr>
        <w:t xml:space="preserve"> изданиям с 01.05.2008 по 01.05. 2012).</w:t>
      </w:r>
    </w:p>
    <w:p w:rsidR="00007CFF" w:rsidRPr="00F33CB6" w:rsidRDefault="00007CFF" w:rsidP="00F33CB6">
      <w:pPr>
        <w:pStyle w:val="a3"/>
        <w:spacing w:before="2" w:line="276" w:lineRule="auto"/>
        <w:ind w:firstLine="510"/>
        <w:jc w:val="both"/>
        <w:rPr>
          <w:rFonts w:ascii="Arial" w:hAnsi="Arial" w:cs="Arial"/>
          <w:sz w:val="24"/>
        </w:rPr>
      </w:pPr>
      <w:r w:rsidRPr="000A07C2">
        <w:rPr>
          <w:rFonts w:ascii="Arial" w:hAnsi="Arial" w:cs="Arial"/>
          <w:b/>
          <w:sz w:val="24"/>
        </w:rPr>
        <w:t xml:space="preserve">Теоретико-методологическая база </w:t>
      </w:r>
      <w:r w:rsidRPr="00F33CB6">
        <w:rPr>
          <w:rFonts w:ascii="Arial" w:hAnsi="Arial" w:cs="Arial"/>
          <w:sz w:val="24"/>
        </w:rPr>
        <w:t>включает в себя работы, посвященные гендерной проблематике, ее истории, посвященные «Диффузии инноваций», научные статьи и др. Эмпирическ</w:t>
      </w:r>
      <w:r w:rsidR="00011E12" w:rsidRPr="00F33CB6">
        <w:rPr>
          <w:rFonts w:ascii="Arial" w:hAnsi="Arial" w:cs="Arial"/>
          <w:sz w:val="24"/>
        </w:rPr>
        <w:t xml:space="preserve">ая база состоит из англоязычных </w:t>
      </w:r>
      <w:r w:rsidRPr="00F33CB6">
        <w:rPr>
          <w:rFonts w:ascii="Arial" w:hAnsi="Arial" w:cs="Arial"/>
          <w:sz w:val="24"/>
        </w:rPr>
        <w:t xml:space="preserve">текстов </w:t>
      </w:r>
      <w:r w:rsidRPr="00F33CB6">
        <w:rPr>
          <w:rFonts w:ascii="Arial" w:hAnsi="Arial" w:cs="Arial"/>
          <w:color w:val="000000"/>
          <w:sz w:val="24"/>
          <w:szCs w:val="27"/>
        </w:rPr>
        <w:t>онлайн-версий печатных изданий Великобритании, Германии и Франции</w:t>
      </w:r>
      <w:r w:rsidR="00011E12" w:rsidRPr="00F33CB6">
        <w:rPr>
          <w:rFonts w:ascii="Arial" w:hAnsi="Arial" w:cs="Arial"/>
          <w:color w:val="000000"/>
          <w:sz w:val="24"/>
          <w:szCs w:val="27"/>
        </w:rPr>
        <w:t>, а также  русскоязычных текстов, посвященных выбранной тематике</w:t>
      </w:r>
      <w:r w:rsidRPr="00F33CB6">
        <w:rPr>
          <w:rFonts w:ascii="Arial" w:hAnsi="Arial" w:cs="Arial"/>
          <w:color w:val="000000"/>
          <w:sz w:val="24"/>
          <w:szCs w:val="27"/>
        </w:rPr>
        <w:t xml:space="preserve">. </w:t>
      </w:r>
      <w:r w:rsidRPr="00F33CB6">
        <w:rPr>
          <w:rFonts w:ascii="Arial" w:hAnsi="Arial" w:cs="Arial"/>
          <w:sz w:val="24"/>
        </w:rPr>
        <w:t xml:space="preserve">Работа разделена на введение, 2 главы и заключение. Первая глава посвящена обзору исторического развития гендерной проблематики и теории «Диффузии инноваций». Во второй главе проводится эмпирическое исследование проявления </w:t>
      </w:r>
      <w:proofErr w:type="spellStart"/>
      <w:r w:rsidRPr="00F33CB6">
        <w:rPr>
          <w:rFonts w:ascii="Arial" w:hAnsi="Arial" w:cs="Arial"/>
          <w:sz w:val="24"/>
        </w:rPr>
        <w:t>женщин-трендсеттеров</w:t>
      </w:r>
      <w:proofErr w:type="spellEnd"/>
      <w:r w:rsidRPr="00F33CB6">
        <w:rPr>
          <w:rFonts w:ascii="Arial" w:hAnsi="Arial" w:cs="Arial"/>
          <w:sz w:val="24"/>
        </w:rPr>
        <w:t xml:space="preserve"> в сфере </w:t>
      </w:r>
      <w:proofErr w:type="spellStart"/>
      <w:r w:rsidRPr="00F33CB6">
        <w:rPr>
          <w:rFonts w:ascii="Arial" w:hAnsi="Arial" w:cs="Arial"/>
          <w:sz w:val="24"/>
        </w:rPr>
        <w:t>масс-медиа</w:t>
      </w:r>
      <w:proofErr w:type="spellEnd"/>
      <w:r w:rsidRPr="00F33CB6">
        <w:rPr>
          <w:rFonts w:ascii="Arial" w:hAnsi="Arial" w:cs="Arial"/>
          <w:sz w:val="24"/>
        </w:rPr>
        <w:t xml:space="preserve"> в европейском сегменте Интернет.</w:t>
      </w:r>
    </w:p>
    <w:p w:rsidR="00007CFF" w:rsidRPr="00F33CB6" w:rsidRDefault="00007CFF" w:rsidP="00F33CB6">
      <w:pPr>
        <w:autoSpaceDE w:val="0"/>
        <w:spacing w:line="276" w:lineRule="auto"/>
        <w:ind w:firstLine="851"/>
        <w:jc w:val="both"/>
        <w:rPr>
          <w:rFonts w:ascii="Arial" w:hAnsi="Arial" w:cs="Arial"/>
        </w:rPr>
      </w:pPr>
      <w:r w:rsidRPr="000A07C2">
        <w:rPr>
          <w:rFonts w:ascii="Arial" w:hAnsi="Arial" w:cs="Arial"/>
          <w:b/>
        </w:rPr>
        <w:t>По итогам исследования:</w:t>
      </w:r>
      <w:r w:rsidR="00011E12" w:rsidRPr="000A07C2">
        <w:rPr>
          <w:rFonts w:ascii="Arial" w:hAnsi="Arial" w:cs="Arial"/>
          <w:b/>
        </w:rPr>
        <w:t xml:space="preserve"> </w:t>
      </w:r>
      <w:r w:rsidR="00011E12" w:rsidRPr="00F33CB6">
        <w:rPr>
          <w:rFonts w:ascii="Arial" w:hAnsi="Arial" w:cs="Arial"/>
        </w:rPr>
        <w:t xml:space="preserve">по итогам контент-анализа выявлены основные признаки </w:t>
      </w:r>
      <w:proofErr w:type="spellStart"/>
      <w:r w:rsidR="00011E12" w:rsidRPr="00F33CB6">
        <w:rPr>
          <w:rFonts w:ascii="Arial" w:hAnsi="Arial" w:cs="Arial"/>
        </w:rPr>
        <w:t>трендсеттеров</w:t>
      </w:r>
      <w:proofErr w:type="spellEnd"/>
      <w:r w:rsidR="00011E12" w:rsidRPr="00F33CB6">
        <w:rPr>
          <w:rFonts w:ascii="Arial" w:hAnsi="Arial" w:cs="Arial"/>
        </w:rPr>
        <w:t>,</w:t>
      </w:r>
      <w:r w:rsidRPr="00F33CB6">
        <w:rPr>
          <w:rFonts w:ascii="Arial" w:hAnsi="Arial" w:cs="Arial"/>
        </w:rPr>
        <w:t xml:space="preserve"> построена сравнительная таблица, демонстрирующая </w:t>
      </w:r>
      <w:r w:rsidR="00305AE9" w:rsidRPr="00F33CB6">
        <w:rPr>
          <w:rFonts w:ascii="Arial" w:hAnsi="Arial" w:cs="Arial"/>
        </w:rPr>
        <w:t xml:space="preserve">возможности </w:t>
      </w:r>
      <w:r w:rsidRPr="00F33CB6">
        <w:rPr>
          <w:rFonts w:ascii="Arial" w:hAnsi="Arial" w:cs="Arial"/>
        </w:rPr>
        <w:t>употребления европейскими СМ</w:t>
      </w:r>
      <w:r w:rsidR="00305AE9" w:rsidRPr="00F33CB6">
        <w:rPr>
          <w:rFonts w:ascii="Arial" w:hAnsi="Arial" w:cs="Arial"/>
        </w:rPr>
        <w:t>И</w:t>
      </w:r>
      <w:r w:rsidRPr="00F33CB6">
        <w:rPr>
          <w:rFonts w:ascii="Arial" w:hAnsi="Arial" w:cs="Arial"/>
        </w:rPr>
        <w:t xml:space="preserve"> маркеров «</w:t>
      </w:r>
      <w:proofErr w:type="spellStart"/>
      <w:r w:rsidRPr="00F33CB6">
        <w:rPr>
          <w:rFonts w:ascii="Arial" w:hAnsi="Arial" w:cs="Arial"/>
        </w:rPr>
        <w:t>trendsetter</w:t>
      </w:r>
      <w:proofErr w:type="spellEnd"/>
      <w:r w:rsidRPr="00F33CB6">
        <w:rPr>
          <w:rFonts w:ascii="Arial" w:hAnsi="Arial" w:cs="Arial"/>
        </w:rPr>
        <w:t>» и «</w:t>
      </w:r>
      <w:r w:rsidRPr="00F33CB6">
        <w:rPr>
          <w:rFonts w:ascii="Arial" w:hAnsi="Arial" w:cs="Arial"/>
          <w:lang w:val="en-US"/>
        </w:rPr>
        <w:t>early</w:t>
      </w:r>
      <w:r w:rsidRPr="00F33CB6">
        <w:rPr>
          <w:rFonts w:ascii="Arial" w:hAnsi="Arial" w:cs="Arial"/>
        </w:rPr>
        <w:t xml:space="preserve"> </w:t>
      </w:r>
      <w:r w:rsidRPr="00F33CB6">
        <w:rPr>
          <w:rFonts w:ascii="Arial" w:hAnsi="Arial" w:cs="Arial"/>
          <w:lang w:val="en-US"/>
        </w:rPr>
        <w:t>adopter</w:t>
      </w:r>
      <w:r w:rsidRPr="00F33CB6">
        <w:rPr>
          <w:rFonts w:ascii="Arial" w:hAnsi="Arial" w:cs="Arial"/>
        </w:rPr>
        <w:t>». Получены основные выводы о частоте</w:t>
      </w:r>
      <w:r w:rsidR="00011E12" w:rsidRPr="00F33CB6">
        <w:rPr>
          <w:rFonts w:ascii="Arial" w:hAnsi="Arial" w:cs="Arial"/>
        </w:rPr>
        <w:t xml:space="preserve"> и видах подачи в тексте</w:t>
      </w:r>
      <w:r w:rsidRPr="00F33CB6">
        <w:rPr>
          <w:rFonts w:ascii="Arial" w:hAnsi="Arial" w:cs="Arial"/>
        </w:rPr>
        <w:t xml:space="preserve"> </w:t>
      </w:r>
      <w:proofErr w:type="spellStart"/>
      <w:r w:rsidRPr="00F33CB6">
        <w:rPr>
          <w:rFonts w:ascii="Arial" w:hAnsi="Arial" w:cs="Arial"/>
        </w:rPr>
        <w:t>гендерно-дифференцирова</w:t>
      </w:r>
      <w:r w:rsidR="00011E12" w:rsidRPr="00F33CB6">
        <w:rPr>
          <w:rFonts w:ascii="Arial" w:hAnsi="Arial" w:cs="Arial"/>
        </w:rPr>
        <w:t>нных</w:t>
      </w:r>
      <w:proofErr w:type="spellEnd"/>
      <w:r w:rsidR="00011E12" w:rsidRPr="00F33CB6">
        <w:rPr>
          <w:rFonts w:ascii="Arial" w:hAnsi="Arial" w:cs="Arial"/>
        </w:rPr>
        <w:t xml:space="preserve"> упоминаний о </w:t>
      </w:r>
      <w:proofErr w:type="spellStart"/>
      <w:r w:rsidR="00011E12" w:rsidRPr="00F33CB6">
        <w:rPr>
          <w:rFonts w:ascii="Arial" w:hAnsi="Arial" w:cs="Arial"/>
        </w:rPr>
        <w:t>трендсеттерах</w:t>
      </w:r>
      <w:proofErr w:type="spellEnd"/>
      <w:r w:rsidR="00011E12" w:rsidRPr="00F33CB6">
        <w:rPr>
          <w:rFonts w:ascii="Arial" w:hAnsi="Arial" w:cs="Arial"/>
        </w:rPr>
        <w:t>.</w:t>
      </w:r>
    </w:p>
    <w:p w:rsidR="00BF2F34" w:rsidRPr="00F33CB6" w:rsidRDefault="00BF2F34" w:rsidP="00F33CB6">
      <w:pPr>
        <w:spacing w:line="276" w:lineRule="auto"/>
        <w:rPr>
          <w:rFonts w:ascii="Arial" w:hAnsi="Arial" w:cs="Arial"/>
        </w:rPr>
      </w:pPr>
    </w:p>
    <w:sectPr w:rsidR="00BF2F34" w:rsidRPr="00F33CB6" w:rsidSect="005B140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0700D"/>
    <w:multiLevelType w:val="hybridMultilevel"/>
    <w:tmpl w:val="DFE87CE0"/>
    <w:lvl w:ilvl="0" w:tplc="79C27946">
      <w:start w:val="4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76D4"/>
    <w:rsid w:val="00007CFF"/>
    <w:rsid w:val="00011E12"/>
    <w:rsid w:val="000A07C2"/>
    <w:rsid w:val="00243B93"/>
    <w:rsid w:val="00305AE9"/>
    <w:rsid w:val="005B1407"/>
    <w:rsid w:val="006976AE"/>
    <w:rsid w:val="00BF2F34"/>
    <w:rsid w:val="00F33CB6"/>
    <w:rsid w:val="00F9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CFF"/>
    <w:pPr>
      <w:spacing w:beforeLines="1"/>
    </w:pPr>
    <w:rPr>
      <w:rFonts w:ascii="Times" w:eastAsia="Calibri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CFF"/>
    <w:pPr>
      <w:spacing w:beforeLines="1"/>
    </w:pPr>
    <w:rPr>
      <w:rFonts w:ascii="Times" w:eastAsia="Calibri" w:hAnsi="Times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OGV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Smirnova</dc:creator>
  <cp:keywords/>
  <dc:description/>
  <cp:lastModifiedBy>l.feshchenko</cp:lastModifiedBy>
  <cp:revision>2</cp:revision>
  <dcterms:created xsi:type="dcterms:W3CDTF">2012-05-21T09:05:00Z</dcterms:created>
  <dcterms:modified xsi:type="dcterms:W3CDTF">2012-05-21T09:05:00Z</dcterms:modified>
</cp:coreProperties>
</file>