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28" w:rsidRDefault="008B49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Прочитай меня</w:t>
      </w:r>
    </w:p>
    <w:p w:rsidR="008B4928" w:rsidRDefault="008B49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B4928" w:rsidRDefault="00DA25E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–</w:t>
      </w:r>
      <w:r w:rsidR="008B4928">
        <w:rPr>
          <w:rFonts w:ascii="Arial CYR" w:hAnsi="Arial CYR" w:cs="Arial CYR"/>
          <w:sz w:val="24"/>
          <w:szCs w:val="24"/>
        </w:rPr>
        <w:t xml:space="preserve"> Ты почесал нос. Ты врёшь!</w:t>
      </w:r>
    </w:p>
    <w:p w:rsidR="008B4928" w:rsidRDefault="00DA25E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–</w:t>
      </w:r>
      <w:r w:rsidR="008B4928">
        <w:rPr>
          <w:rFonts w:ascii="Arial CYR" w:hAnsi="Arial CYR" w:cs="Arial CYR"/>
          <w:sz w:val="24"/>
          <w:szCs w:val="24"/>
        </w:rPr>
        <w:t xml:space="preserve"> Чушь всё это. Я просто так его почесал!</w:t>
      </w:r>
    </w:p>
    <w:p w:rsidR="008B4928" w:rsidRDefault="00DA25E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–</w:t>
      </w:r>
      <w:r w:rsidR="008B4928">
        <w:rPr>
          <w:rFonts w:ascii="Arial CYR" w:hAnsi="Arial CYR" w:cs="Arial CYR"/>
          <w:sz w:val="24"/>
          <w:szCs w:val="24"/>
        </w:rPr>
        <w:t xml:space="preserve"> А знаешь, почему</w:t>
      </w:r>
      <w:r>
        <w:rPr>
          <w:rFonts w:ascii="Arial CYR" w:hAnsi="Arial CYR" w:cs="Arial CYR"/>
          <w:sz w:val="24"/>
          <w:szCs w:val="24"/>
        </w:rPr>
        <w:t>,</w:t>
      </w:r>
      <w:r w:rsidR="008B4928">
        <w:rPr>
          <w:rFonts w:ascii="Arial CYR" w:hAnsi="Arial CYR" w:cs="Arial CYR"/>
          <w:sz w:val="24"/>
          <w:szCs w:val="24"/>
        </w:rPr>
        <w:t xml:space="preserve"> когда врут, чешут нос? Потому что он и вправду чешется </w:t>
      </w:r>
      <w:r>
        <w:rPr>
          <w:rFonts w:ascii="Arial CYR" w:hAnsi="Arial CYR" w:cs="Arial CYR"/>
          <w:sz w:val="24"/>
          <w:szCs w:val="24"/>
        </w:rPr>
        <w:t>–</w:t>
      </w:r>
      <w:r w:rsidR="008B4928">
        <w:rPr>
          <w:rFonts w:ascii="Arial CYR" w:hAnsi="Arial CYR" w:cs="Arial CYR"/>
          <w:sz w:val="24"/>
          <w:szCs w:val="24"/>
        </w:rPr>
        <w:t xml:space="preserve"> кровь приливает к мозгу и сосуды расширяются, раздражая нервные окончания на носу. В общем, ты мафия. Давайте голосовать.</w:t>
      </w:r>
    </w:p>
    <w:p w:rsidR="008B4928" w:rsidRDefault="008B49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B4928" w:rsidRDefault="008B49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Теперь такие разговоры легко можно услышать на </w:t>
      </w:r>
      <w:proofErr w:type="spellStart"/>
      <w:r>
        <w:rPr>
          <w:rFonts w:ascii="Arial CYR" w:hAnsi="Arial CYR" w:cs="Arial CYR"/>
          <w:sz w:val="24"/>
          <w:szCs w:val="24"/>
        </w:rPr>
        <w:t>журфаке</w:t>
      </w:r>
      <w:proofErr w:type="spellEnd"/>
      <w:r>
        <w:rPr>
          <w:rFonts w:ascii="Arial CYR" w:hAnsi="Arial CYR" w:cs="Arial CYR"/>
          <w:sz w:val="24"/>
          <w:szCs w:val="24"/>
        </w:rPr>
        <w:t>. Накануне Нового Года здесь открылся клуб интеллектуально-психологических игр “</w:t>
      </w:r>
      <w:proofErr w:type="spellStart"/>
      <w:r>
        <w:rPr>
          <w:rFonts w:ascii="Arial CYR" w:hAnsi="Arial CYR" w:cs="Arial CYR"/>
          <w:sz w:val="24"/>
          <w:szCs w:val="24"/>
        </w:rPr>
        <w:t>ReadMe</w:t>
      </w:r>
      <w:proofErr w:type="spellEnd"/>
      <w:r>
        <w:rPr>
          <w:rFonts w:ascii="Arial CYR" w:hAnsi="Arial CYR" w:cs="Arial CYR"/>
          <w:sz w:val="24"/>
          <w:szCs w:val="24"/>
        </w:rPr>
        <w:t xml:space="preserve">”. На первую </w:t>
      </w:r>
      <w:proofErr w:type="gramStart"/>
      <w:r>
        <w:rPr>
          <w:rFonts w:ascii="Arial CYR" w:hAnsi="Arial CYR" w:cs="Arial CYR"/>
          <w:sz w:val="24"/>
          <w:szCs w:val="24"/>
        </w:rPr>
        <w:t xml:space="preserve">встречу пришло </w:t>
      </w:r>
      <w:r w:rsidR="00DA25E6">
        <w:rPr>
          <w:rFonts w:ascii="Arial CYR" w:hAnsi="Arial CYR" w:cs="Arial CYR"/>
          <w:sz w:val="24"/>
          <w:szCs w:val="24"/>
        </w:rPr>
        <w:t>более</w:t>
      </w:r>
      <w:r>
        <w:rPr>
          <w:rFonts w:ascii="Arial CYR" w:hAnsi="Arial CYR" w:cs="Arial CYR"/>
          <w:sz w:val="24"/>
          <w:szCs w:val="24"/>
        </w:rPr>
        <w:t xml:space="preserve"> тридцати человек</w:t>
      </w:r>
      <w:proofErr w:type="gramEnd"/>
      <w:r>
        <w:rPr>
          <w:rFonts w:ascii="Arial CYR" w:hAnsi="Arial CYR" w:cs="Arial CYR"/>
          <w:sz w:val="24"/>
          <w:szCs w:val="24"/>
        </w:rPr>
        <w:t xml:space="preserve">, в том числе </w:t>
      </w:r>
      <w:r w:rsidR="00DA25E6">
        <w:rPr>
          <w:rFonts w:ascii="Arial CYR" w:hAnsi="Arial CYR" w:cs="Arial CYR"/>
          <w:sz w:val="24"/>
          <w:szCs w:val="24"/>
        </w:rPr>
        <w:t>–</w:t>
      </w:r>
      <w:r>
        <w:rPr>
          <w:rFonts w:ascii="Arial CYR" w:hAnsi="Arial CYR" w:cs="Arial CYR"/>
          <w:sz w:val="24"/>
          <w:szCs w:val="24"/>
        </w:rPr>
        <w:t xml:space="preserve"> декан факультет Анатолий </w:t>
      </w:r>
      <w:proofErr w:type="spellStart"/>
      <w:r>
        <w:rPr>
          <w:rFonts w:ascii="Arial CYR" w:hAnsi="Arial CYR" w:cs="Arial CYR"/>
          <w:sz w:val="24"/>
          <w:szCs w:val="24"/>
        </w:rPr>
        <w:t>Пую</w:t>
      </w:r>
      <w:proofErr w:type="spellEnd"/>
      <w:r>
        <w:rPr>
          <w:rFonts w:ascii="Arial CYR" w:hAnsi="Arial CYR" w:cs="Arial CYR"/>
          <w:sz w:val="24"/>
          <w:szCs w:val="24"/>
        </w:rPr>
        <w:t>. Правда, сесть за игровой стол и надеть маску он не решился.</w:t>
      </w:r>
    </w:p>
    <w:p w:rsidR="008B4928" w:rsidRDefault="008B49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B4928" w:rsidRDefault="00DA25E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–</w:t>
      </w:r>
      <w:r w:rsidR="008B4928">
        <w:rPr>
          <w:rFonts w:ascii="Arial CYR" w:hAnsi="Arial CYR" w:cs="Arial CYR"/>
          <w:sz w:val="24"/>
          <w:szCs w:val="24"/>
        </w:rPr>
        <w:t xml:space="preserve"> Мы</w:t>
      </w:r>
      <w:r>
        <w:rPr>
          <w:rFonts w:ascii="Arial CYR" w:hAnsi="Arial CYR" w:cs="Arial CYR"/>
          <w:sz w:val="24"/>
          <w:szCs w:val="24"/>
        </w:rPr>
        <w:t xml:space="preserve"> </w:t>
      </w:r>
      <w:r w:rsidR="008B4928">
        <w:rPr>
          <w:rFonts w:ascii="Arial CYR" w:hAnsi="Arial CYR" w:cs="Arial CYR"/>
          <w:sz w:val="24"/>
          <w:szCs w:val="24"/>
        </w:rPr>
        <w:t xml:space="preserve"> будем играть не только в “Мафию”, </w:t>
      </w:r>
      <w:r>
        <w:rPr>
          <w:rFonts w:ascii="Arial CYR" w:hAnsi="Arial CYR" w:cs="Arial CYR"/>
          <w:sz w:val="24"/>
          <w:szCs w:val="24"/>
        </w:rPr>
        <w:t>–</w:t>
      </w:r>
      <w:r w:rsidR="008B4928">
        <w:rPr>
          <w:rFonts w:ascii="Arial CYR" w:hAnsi="Arial CYR" w:cs="Arial CYR"/>
          <w:sz w:val="24"/>
          <w:szCs w:val="24"/>
        </w:rPr>
        <w:t xml:space="preserve"> говорят организаторы клуба. </w:t>
      </w:r>
      <w:r>
        <w:rPr>
          <w:rFonts w:ascii="Arial CYR" w:hAnsi="Arial CYR" w:cs="Arial CYR"/>
          <w:sz w:val="24"/>
          <w:szCs w:val="24"/>
        </w:rPr>
        <w:t>–</w:t>
      </w:r>
      <w:r w:rsidR="008B4928">
        <w:rPr>
          <w:rFonts w:ascii="Arial CYR" w:hAnsi="Arial CYR" w:cs="Arial CYR"/>
          <w:sz w:val="24"/>
          <w:szCs w:val="24"/>
        </w:rPr>
        <w:t xml:space="preserve"> В эту пятницу, например, пройдёт турнир по “Шапке”. Да и вообще: во что люди захотят, в то и будем играть. Кроме того, если, опять же, народу будет интересно, мы устроим мастер-классы профессиональных игроков в покер и психологов: они смогут реально научить читать эмоции людей по так называемым </w:t>
      </w:r>
      <w:proofErr w:type="spellStart"/>
      <w:r w:rsidR="008B4928">
        <w:rPr>
          <w:rFonts w:ascii="Arial CYR" w:hAnsi="Arial CYR" w:cs="Arial CYR"/>
          <w:sz w:val="24"/>
          <w:szCs w:val="24"/>
        </w:rPr>
        <w:t>микровыражениям</w:t>
      </w:r>
      <w:proofErr w:type="spellEnd"/>
      <w:r w:rsidR="008B4928">
        <w:rPr>
          <w:rFonts w:ascii="Arial CYR" w:hAnsi="Arial CYR" w:cs="Arial CYR"/>
          <w:sz w:val="24"/>
          <w:szCs w:val="24"/>
        </w:rPr>
        <w:t xml:space="preserve"> и, тем самым, определять, кто лжёт.</w:t>
      </w:r>
    </w:p>
    <w:p w:rsidR="008B4928" w:rsidRDefault="00DA25E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–</w:t>
      </w:r>
      <w:r w:rsidR="008B4928">
        <w:rPr>
          <w:rFonts w:ascii="Arial CYR" w:hAnsi="Arial CYR" w:cs="Arial CYR"/>
          <w:sz w:val="24"/>
          <w:szCs w:val="24"/>
        </w:rPr>
        <w:t xml:space="preserve"> А почему “</w:t>
      </w:r>
      <w:proofErr w:type="spellStart"/>
      <w:r w:rsidR="008B4928">
        <w:rPr>
          <w:rFonts w:ascii="Arial CYR" w:hAnsi="Arial CYR" w:cs="Arial CYR"/>
          <w:sz w:val="24"/>
          <w:szCs w:val="24"/>
        </w:rPr>
        <w:t>ReadMe</w:t>
      </w:r>
      <w:proofErr w:type="spellEnd"/>
      <w:r w:rsidR="008B4928">
        <w:rPr>
          <w:rFonts w:ascii="Arial CYR" w:hAnsi="Arial CYR" w:cs="Arial CYR"/>
          <w:sz w:val="24"/>
          <w:szCs w:val="24"/>
        </w:rPr>
        <w:t>”?</w:t>
      </w:r>
    </w:p>
    <w:p w:rsidR="008B4928" w:rsidRDefault="00DA25E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–</w:t>
      </w:r>
      <w:r w:rsidR="008B4928">
        <w:rPr>
          <w:rFonts w:ascii="Arial CYR" w:hAnsi="Arial CYR" w:cs="Arial CYR"/>
          <w:sz w:val="24"/>
          <w:szCs w:val="24"/>
        </w:rPr>
        <w:t xml:space="preserve"> Да всё просто. Что нужно, чтобы выиграть в “Мафии”? Понять, врёт ли человек, залезть ему в голову. В “Шапке”? Понять, что человек имеет в виду. В “Крокодиле”? То же самое. То есть, во всех этих играх необходимо прочитать человека. Отсюда и название. Плюс это - отсылка к “</w:t>
      </w:r>
      <w:proofErr w:type="spellStart"/>
      <w:r w:rsidR="008B4928">
        <w:rPr>
          <w:rFonts w:ascii="Arial CYR" w:hAnsi="Arial CYR" w:cs="Arial CYR"/>
          <w:sz w:val="24"/>
          <w:szCs w:val="24"/>
        </w:rPr>
        <w:t>Lie</w:t>
      </w:r>
      <w:proofErr w:type="spellEnd"/>
      <w:r w:rsidR="008B4928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="008B4928">
        <w:rPr>
          <w:rFonts w:ascii="Arial CYR" w:hAnsi="Arial CYR" w:cs="Arial CYR"/>
          <w:sz w:val="24"/>
          <w:szCs w:val="24"/>
        </w:rPr>
        <w:t>to</w:t>
      </w:r>
      <w:proofErr w:type="spellEnd"/>
      <w:r w:rsidR="008B4928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="008B4928">
        <w:rPr>
          <w:rFonts w:ascii="Arial CYR" w:hAnsi="Arial CYR" w:cs="Arial CYR"/>
          <w:sz w:val="24"/>
          <w:szCs w:val="24"/>
        </w:rPr>
        <w:t>me</w:t>
      </w:r>
      <w:proofErr w:type="spellEnd"/>
      <w:r w:rsidR="008B4928">
        <w:rPr>
          <w:rFonts w:ascii="Arial CYR" w:hAnsi="Arial CYR" w:cs="Arial CYR"/>
          <w:sz w:val="24"/>
          <w:szCs w:val="24"/>
        </w:rPr>
        <w:t>”. Ну</w:t>
      </w:r>
      <w:r w:rsidR="003B0827">
        <w:rPr>
          <w:rFonts w:ascii="Arial CYR" w:hAnsi="Arial CYR" w:cs="Arial CYR"/>
          <w:sz w:val="24"/>
          <w:szCs w:val="24"/>
        </w:rPr>
        <w:t>,</w:t>
      </w:r>
      <w:r w:rsidR="008B4928">
        <w:rPr>
          <w:rFonts w:ascii="Arial CYR" w:hAnsi="Arial CYR" w:cs="Arial CYR"/>
          <w:sz w:val="24"/>
          <w:szCs w:val="24"/>
        </w:rPr>
        <w:t xml:space="preserve"> нравится на</w:t>
      </w:r>
      <w:r w:rsidR="003B0827">
        <w:rPr>
          <w:rFonts w:ascii="Arial CYR" w:hAnsi="Arial CYR" w:cs="Arial CYR"/>
          <w:sz w:val="24"/>
          <w:szCs w:val="24"/>
        </w:rPr>
        <w:t>м</w:t>
      </w:r>
      <w:r w:rsidR="008B4928">
        <w:rPr>
          <w:rFonts w:ascii="Arial CYR" w:hAnsi="Arial CYR" w:cs="Arial CYR"/>
          <w:sz w:val="24"/>
          <w:szCs w:val="24"/>
        </w:rPr>
        <w:t xml:space="preserve"> </w:t>
      </w:r>
      <w:proofErr w:type="spellStart"/>
      <w:r w:rsidR="008B4928">
        <w:rPr>
          <w:rFonts w:ascii="Arial CYR" w:hAnsi="Arial CYR" w:cs="Arial CYR"/>
          <w:sz w:val="24"/>
          <w:szCs w:val="24"/>
        </w:rPr>
        <w:t>Лайтман</w:t>
      </w:r>
      <w:proofErr w:type="spellEnd"/>
      <w:r w:rsidR="008B4928">
        <w:rPr>
          <w:rFonts w:ascii="Arial CYR" w:hAnsi="Arial CYR" w:cs="Arial CYR"/>
          <w:sz w:val="24"/>
          <w:szCs w:val="24"/>
        </w:rPr>
        <w:t>, что поделать!</w:t>
      </w:r>
    </w:p>
    <w:p w:rsidR="008B4928" w:rsidRDefault="008B49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B4928" w:rsidRDefault="008B49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Все объявления об играх вывешиваются на факультете и в группе “</w:t>
      </w:r>
      <w:proofErr w:type="spellStart"/>
      <w:r>
        <w:rPr>
          <w:rFonts w:ascii="Arial CYR" w:hAnsi="Arial CYR" w:cs="Arial CYR"/>
          <w:sz w:val="24"/>
          <w:szCs w:val="24"/>
        </w:rPr>
        <w:t>ReadMe</w:t>
      </w:r>
      <w:proofErr w:type="spellEnd"/>
      <w:r>
        <w:rPr>
          <w:rFonts w:ascii="Arial CYR" w:hAnsi="Arial CYR" w:cs="Arial CYR"/>
          <w:sz w:val="24"/>
          <w:szCs w:val="24"/>
        </w:rPr>
        <w:t xml:space="preserve">” </w:t>
      </w:r>
      <w:proofErr w:type="spellStart"/>
      <w:r>
        <w:rPr>
          <w:rFonts w:ascii="Arial CYR" w:hAnsi="Arial CYR" w:cs="Arial CYR"/>
          <w:sz w:val="24"/>
          <w:szCs w:val="24"/>
        </w:rPr>
        <w:t>вконтакте</w:t>
      </w:r>
      <w:proofErr w:type="spellEnd"/>
      <w:r>
        <w:rPr>
          <w:rFonts w:ascii="Arial CYR" w:hAnsi="Arial CYR" w:cs="Arial CYR"/>
          <w:sz w:val="24"/>
          <w:szCs w:val="24"/>
        </w:rPr>
        <w:t>: http://vkontakte.ru/club22236021?f=1.</w:t>
      </w:r>
    </w:p>
    <w:p w:rsidR="008B4928" w:rsidRDefault="008B492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8B4928" w:rsidRDefault="008B49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4"/>
          <w:szCs w:val="24"/>
          <w:lang w:val="en-US"/>
        </w:rPr>
      </w:pPr>
      <w:r>
        <w:rPr>
          <w:rFonts w:ascii="Arial CYR" w:hAnsi="Arial CYR" w:cs="Arial CYR"/>
          <w:sz w:val="24"/>
          <w:szCs w:val="24"/>
        </w:rPr>
        <w:t>Иван Черепахин</w:t>
      </w:r>
    </w:p>
    <w:sectPr w:rsidR="008B49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B0827"/>
    <w:rsid w:val="003B0827"/>
    <w:rsid w:val="008B4928"/>
    <w:rsid w:val="00DA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k.alekseev</dc:creator>
  <cp:keywords/>
  <dc:description/>
  <cp:lastModifiedBy>Valued Acer Customer</cp:lastModifiedBy>
  <cp:revision>2</cp:revision>
  <dcterms:created xsi:type="dcterms:W3CDTF">2010-12-21T12:17:00Z</dcterms:created>
  <dcterms:modified xsi:type="dcterms:W3CDTF">2010-12-21T12:17:00Z</dcterms:modified>
</cp:coreProperties>
</file>